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5"/>
        <w:gridCol w:w="5382"/>
        <w:gridCol w:w="1560"/>
        <w:gridCol w:w="1436"/>
      </w:tblGrid>
      <w:tr w:rsidR="00CE76B3" w14:paraId="578CC6E6" w14:textId="77777777">
        <w:trPr>
          <w:trHeight w:val="265"/>
        </w:trPr>
        <w:tc>
          <w:tcPr>
            <w:tcW w:w="1565" w:type="dxa"/>
            <w:vMerge w:val="restart"/>
          </w:tcPr>
          <w:p w14:paraId="16909A7F" w14:textId="77777777" w:rsidR="00CE76B3" w:rsidRDefault="00CE76B3">
            <w:pPr>
              <w:pStyle w:val="TableParagraph"/>
              <w:spacing w:before="6" w:line="240" w:lineRule="auto"/>
              <w:ind w:left="0"/>
              <w:rPr>
                <w:sz w:val="3"/>
              </w:rPr>
            </w:pPr>
          </w:p>
          <w:p w14:paraId="4483A72B" w14:textId="7599FFCF" w:rsidR="00CE76B3" w:rsidRDefault="0038764D">
            <w:pPr>
              <w:pStyle w:val="TableParagraph"/>
              <w:spacing w:line="240" w:lineRule="auto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2FF79632" wp14:editId="600A0E4D">
                  <wp:extent cx="902066" cy="847725"/>
                  <wp:effectExtent l="0" t="0" r="0" b="0"/>
                  <wp:docPr id="51010489" name="Resim 1" descr="simge, sembol, logo, ticari marka, amblem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010489" name="Resim 1" descr="simge, sembol, logo, ticari marka, amblem içeren bir resim&#10;&#10;Açıklama otomatik olarak oluşturuldu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559" cy="850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vMerge w:val="restart"/>
          </w:tcPr>
          <w:p w14:paraId="09B0FCD5" w14:textId="77777777" w:rsidR="00CE76B3" w:rsidRDefault="00CE76B3">
            <w:pPr>
              <w:pStyle w:val="TableParagraph"/>
              <w:spacing w:before="11" w:line="240" w:lineRule="auto"/>
              <w:ind w:left="0"/>
              <w:rPr>
                <w:sz w:val="21"/>
              </w:rPr>
            </w:pPr>
          </w:p>
          <w:p w14:paraId="65E0338B" w14:textId="77777777" w:rsidR="00CE76B3" w:rsidRDefault="00000000">
            <w:pPr>
              <w:pStyle w:val="TableParagraph"/>
              <w:spacing w:line="252" w:lineRule="exact"/>
              <w:ind w:left="1129" w:right="1122"/>
              <w:jc w:val="center"/>
              <w:rPr>
                <w:b/>
              </w:rPr>
            </w:pPr>
            <w:r>
              <w:rPr>
                <w:b/>
              </w:rPr>
              <w:t>T.C.</w:t>
            </w:r>
          </w:p>
          <w:p w14:paraId="6526563A" w14:textId="6CFFDE1A" w:rsidR="00CE76B3" w:rsidRDefault="0038764D">
            <w:pPr>
              <w:pStyle w:val="TableParagraph"/>
              <w:spacing w:line="252" w:lineRule="exact"/>
              <w:ind w:left="1129" w:right="1123"/>
              <w:jc w:val="center"/>
              <w:rPr>
                <w:b/>
              </w:rPr>
            </w:pPr>
            <w:r>
              <w:rPr>
                <w:b/>
              </w:rPr>
              <w:t>ÇANKIRI</w:t>
            </w:r>
            <w:r w:rsidR="00000000">
              <w:rPr>
                <w:b/>
                <w:spacing w:val="-7"/>
              </w:rPr>
              <w:t xml:space="preserve"> </w:t>
            </w:r>
            <w:r w:rsidR="00000000">
              <w:rPr>
                <w:b/>
              </w:rPr>
              <w:t>ÜNİVERSİTESİ</w:t>
            </w:r>
          </w:p>
          <w:p w14:paraId="0AC6DD25" w14:textId="77777777" w:rsidR="00CE76B3" w:rsidRDefault="00000000">
            <w:pPr>
              <w:pStyle w:val="TableParagraph"/>
              <w:spacing w:line="240" w:lineRule="auto"/>
              <w:ind w:left="1812" w:right="1802"/>
              <w:jc w:val="center"/>
              <w:rPr>
                <w:b/>
              </w:rPr>
            </w:pPr>
            <w:r>
              <w:rPr>
                <w:b/>
              </w:rPr>
              <w:t>Rektör Yardımcısı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Görev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Tanımı</w:t>
            </w:r>
          </w:p>
        </w:tc>
        <w:tc>
          <w:tcPr>
            <w:tcW w:w="1560" w:type="dxa"/>
          </w:tcPr>
          <w:p w14:paraId="0A1E8167" w14:textId="77777777" w:rsidR="00CE76B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Doküman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4F56FF4B" w14:textId="77777777" w:rsidR="00CE76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KYS-GT-002</w:t>
            </w:r>
          </w:p>
        </w:tc>
      </w:tr>
      <w:tr w:rsidR="00CE76B3" w14:paraId="308F1460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EB7398C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6627A173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969A0B5" w14:textId="77777777" w:rsidR="00CE76B3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İlk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Yayın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0446F0C3" w14:textId="77777777" w:rsidR="00CE76B3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05.07.2021</w:t>
            </w:r>
          </w:p>
        </w:tc>
      </w:tr>
      <w:tr w:rsidR="00CE76B3" w14:paraId="2EA15DCD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C0D6ECE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2A60BD10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5C41DBC3" w14:textId="77777777" w:rsidR="00CE76B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tarihi</w:t>
            </w:r>
          </w:p>
        </w:tc>
        <w:tc>
          <w:tcPr>
            <w:tcW w:w="1436" w:type="dxa"/>
          </w:tcPr>
          <w:p w14:paraId="6598B695" w14:textId="77777777" w:rsidR="00CE76B3" w:rsidRDefault="00000000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 w:rsidR="00CE76B3" w14:paraId="54620739" w14:textId="77777777">
        <w:trPr>
          <w:trHeight w:val="280"/>
        </w:trPr>
        <w:tc>
          <w:tcPr>
            <w:tcW w:w="1565" w:type="dxa"/>
            <w:vMerge/>
            <w:tcBorders>
              <w:top w:val="nil"/>
            </w:tcBorders>
          </w:tcPr>
          <w:p w14:paraId="7F985BFC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130DBC93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110807C8" w14:textId="77777777" w:rsidR="00CE76B3" w:rsidRDefault="0000000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Revizyon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7C1F35DB" w14:textId="77777777" w:rsidR="00CE76B3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</w:tr>
      <w:tr w:rsidR="00CE76B3" w14:paraId="3E97FF2E" w14:textId="77777777">
        <w:trPr>
          <w:trHeight w:val="268"/>
        </w:trPr>
        <w:tc>
          <w:tcPr>
            <w:tcW w:w="1565" w:type="dxa"/>
            <w:vMerge/>
            <w:tcBorders>
              <w:top w:val="nil"/>
            </w:tcBorders>
          </w:tcPr>
          <w:p w14:paraId="4FBBE881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5382" w:type="dxa"/>
            <w:vMerge/>
            <w:tcBorders>
              <w:top w:val="nil"/>
            </w:tcBorders>
          </w:tcPr>
          <w:p w14:paraId="76D36BAF" w14:textId="77777777" w:rsidR="00CE76B3" w:rsidRDefault="00CE76B3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</w:tcPr>
          <w:p w14:paraId="27D71C13" w14:textId="77777777" w:rsidR="00CE76B3" w:rsidRDefault="00000000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Sayfa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</w:p>
        </w:tc>
        <w:tc>
          <w:tcPr>
            <w:tcW w:w="1436" w:type="dxa"/>
          </w:tcPr>
          <w:p w14:paraId="025CD65A" w14:textId="77777777" w:rsidR="00CE76B3" w:rsidRDefault="00000000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1/1</w:t>
            </w:r>
          </w:p>
        </w:tc>
      </w:tr>
    </w:tbl>
    <w:p w14:paraId="6825624D" w14:textId="77777777" w:rsidR="00CE76B3" w:rsidRDefault="00CE76B3">
      <w:pPr>
        <w:pStyle w:val="GvdeMetni"/>
        <w:spacing w:before="5"/>
        <w:rPr>
          <w:sz w:val="15"/>
        </w:rPr>
      </w:pPr>
    </w:p>
    <w:p w14:paraId="7D39059A" w14:textId="77777777" w:rsidR="00CE76B3" w:rsidRDefault="00000000">
      <w:pPr>
        <w:spacing w:before="92"/>
        <w:ind w:left="618"/>
      </w:pPr>
      <w:r>
        <w:rPr>
          <w:b/>
        </w:rPr>
        <w:t>GÖREV</w:t>
      </w:r>
      <w:r>
        <w:rPr>
          <w:b/>
          <w:spacing w:val="-5"/>
        </w:rPr>
        <w:t xml:space="preserve"> </w:t>
      </w:r>
      <w:r>
        <w:rPr>
          <w:b/>
        </w:rPr>
        <w:t>TANIMI:</w:t>
      </w:r>
      <w:r>
        <w:rPr>
          <w:b/>
          <w:spacing w:val="-1"/>
        </w:rPr>
        <w:t xml:space="preserve"> </w:t>
      </w:r>
      <w:r>
        <w:t>REKTÖR</w:t>
      </w:r>
      <w:r>
        <w:rPr>
          <w:spacing w:val="-4"/>
        </w:rPr>
        <w:t xml:space="preserve"> </w:t>
      </w:r>
      <w:r>
        <w:t>YARDIMCISI</w:t>
      </w:r>
    </w:p>
    <w:p w14:paraId="0F98D8CA" w14:textId="77777777" w:rsidR="00CE76B3" w:rsidRDefault="00CE76B3">
      <w:pPr>
        <w:pStyle w:val="GvdeMetni"/>
        <w:spacing w:before="4"/>
        <w:rPr>
          <w:sz w:val="25"/>
        </w:rPr>
      </w:pPr>
    </w:p>
    <w:p w14:paraId="75C169F6" w14:textId="77777777" w:rsidR="00CE76B3" w:rsidRDefault="00000000">
      <w:pPr>
        <w:pStyle w:val="Balk1"/>
      </w:pPr>
      <w:r>
        <w:t>KURUM</w:t>
      </w:r>
      <w:r>
        <w:rPr>
          <w:spacing w:val="-4"/>
        </w:rPr>
        <w:t xml:space="preserve"> </w:t>
      </w:r>
      <w:r>
        <w:t>İÇİNDEKİ</w:t>
      </w:r>
      <w:r>
        <w:rPr>
          <w:spacing w:val="-3"/>
        </w:rPr>
        <w:t xml:space="preserve"> </w:t>
      </w:r>
      <w:r>
        <w:t>YERİ</w:t>
      </w:r>
    </w:p>
    <w:p w14:paraId="180B057F" w14:textId="77777777" w:rsidR="00CE76B3" w:rsidRDefault="00CE76B3">
      <w:pPr>
        <w:pStyle w:val="GvdeMetni"/>
        <w:spacing w:before="4"/>
        <w:rPr>
          <w:b/>
          <w:sz w:val="24"/>
        </w:rPr>
      </w:pPr>
    </w:p>
    <w:p w14:paraId="79DE87D0" w14:textId="77777777" w:rsidR="00CE76B3" w:rsidRDefault="00000000">
      <w:pPr>
        <w:ind w:left="618"/>
      </w:pPr>
      <w:r>
        <w:rPr>
          <w:b/>
        </w:rPr>
        <w:t>Üst</w:t>
      </w:r>
      <w:r>
        <w:rPr>
          <w:b/>
          <w:spacing w:val="-1"/>
        </w:rPr>
        <w:t xml:space="preserve"> </w:t>
      </w:r>
      <w:r>
        <w:rPr>
          <w:b/>
        </w:rPr>
        <w:t xml:space="preserve">Makam: </w:t>
      </w:r>
      <w:r>
        <w:t>Rektör</w:t>
      </w:r>
    </w:p>
    <w:p w14:paraId="690D3CFB" w14:textId="77777777" w:rsidR="00CE76B3" w:rsidRDefault="00CE76B3">
      <w:pPr>
        <w:pStyle w:val="GvdeMetni"/>
        <w:rPr>
          <w:sz w:val="25"/>
        </w:rPr>
      </w:pPr>
    </w:p>
    <w:p w14:paraId="3BE9644B" w14:textId="77777777" w:rsidR="00CE76B3" w:rsidRDefault="00000000">
      <w:pPr>
        <w:ind w:left="618"/>
      </w:pPr>
      <w:r>
        <w:rPr>
          <w:b/>
        </w:rPr>
        <w:t>Bağlı</w:t>
      </w:r>
      <w:r>
        <w:rPr>
          <w:b/>
          <w:spacing w:val="-4"/>
        </w:rPr>
        <w:t xml:space="preserve"> </w:t>
      </w:r>
      <w:r>
        <w:rPr>
          <w:b/>
        </w:rPr>
        <w:t>Birimler:</w:t>
      </w:r>
      <w:r>
        <w:rPr>
          <w:b/>
          <w:spacing w:val="-3"/>
        </w:rPr>
        <w:t xml:space="preserve"> </w:t>
      </w:r>
      <w:r>
        <w:t>Tüm</w:t>
      </w:r>
      <w:r>
        <w:rPr>
          <w:spacing w:val="-6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İdari</w:t>
      </w:r>
      <w:r>
        <w:rPr>
          <w:spacing w:val="-1"/>
        </w:rPr>
        <w:t xml:space="preserve"> </w:t>
      </w:r>
      <w:r>
        <w:t>Birimler</w:t>
      </w:r>
    </w:p>
    <w:p w14:paraId="03B9556F" w14:textId="77777777" w:rsidR="00CE76B3" w:rsidRDefault="00CE76B3">
      <w:pPr>
        <w:pStyle w:val="GvdeMetni"/>
        <w:spacing w:before="4"/>
        <w:rPr>
          <w:sz w:val="25"/>
        </w:rPr>
      </w:pPr>
    </w:p>
    <w:p w14:paraId="780F4209" w14:textId="77777777" w:rsidR="00CE76B3" w:rsidRDefault="00000000">
      <w:pPr>
        <w:pStyle w:val="Balk1"/>
      </w:pPr>
      <w:r>
        <w:t>GÖREV,</w:t>
      </w:r>
      <w:r>
        <w:rPr>
          <w:spacing w:val="-4"/>
        </w:rPr>
        <w:t xml:space="preserve"> </w:t>
      </w:r>
      <w:r>
        <w:t>YETKİ</w:t>
      </w:r>
      <w:r>
        <w:rPr>
          <w:spacing w:val="-3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SORUMLULUKLARI</w:t>
      </w:r>
    </w:p>
    <w:p w14:paraId="7C6554BE" w14:textId="77777777" w:rsidR="00CE76B3" w:rsidRDefault="00CE76B3">
      <w:pPr>
        <w:pStyle w:val="GvdeMetni"/>
        <w:spacing w:before="9"/>
        <w:rPr>
          <w:b/>
          <w:sz w:val="24"/>
        </w:rPr>
      </w:pPr>
    </w:p>
    <w:p w14:paraId="5670F86E" w14:textId="0BAC8C3F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6"/>
        <w:jc w:val="both"/>
      </w:pPr>
      <w:r>
        <w:t>Yükseköğretim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 w:rsidR="003A0CD6">
        <w:t>Kuruluşları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senato</w:t>
      </w:r>
      <w:r>
        <w:rPr>
          <w:spacing w:val="1"/>
        </w:rPr>
        <w:t xml:space="preserve"> </w:t>
      </w:r>
      <w:r>
        <w:t>kararlarının</w:t>
      </w:r>
      <w:r>
        <w:rPr>
          <w:spacing w:val="1"/>
        </w:rPr>
        <w:t xml:space="preserve"> </w:t>
      </w:r>
      <w:r>
        <w:t>uygulanmasında</w:t>
      </w:r>
      <w:r>
        <w:rPr>
          <w:spacing w:val="1"/>
        </w:rPr>
        <w:t xml:space="preserve"> </w:t>
      </w:r>
      <w:r>
        <w:t>belirlenen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programlar doğrultusunda</w:t>
      </w:r>
      <w:r>
        <w:rPr>
          <w:spacing w:val="-2"/>
        </w:rPr>
        <w:t xml:space="preserve"> </w:t>
      </w:r>
      <w:r>
        <w:t>rektöre yardım</w:t>
      </w:r>
      <w:r>
        <w:rPr>
          <w:spacing w:val="-4"/>
        </w:rPr>
        <w:t xml:space="preserve"> </w:t>
      </w:r>
      <w:r>
        <w:t>etmek,</w:t>
      </w:r>
    </w:p>
    <w:p w14:paraId="46F77418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360" w:lineRule="auto"/>
        <w:ind w:right="653"/>
        <w:jc w:val="both"/>
      </w:pPr>
      <w:r>
        <w:t>Faaliyet plan ve programlarının uygulanmasını sağlamak, üniversiteye bağlı birimlerin önerilerini</w:t>
      </w:r>
      <w:r>
        <w:rPr>
          <w:spacing w:val="1"/>
        </w:rPr>
        <w:t xml:space="preserve"> </w:t>
      </w:r>
      <w:r>
        <w:t>dikkate alarak yatırım programını, bütçe tasarısı taslağını incelemek ve kendi önerileri ile birlikte</w:t>
      </w:r>
      <w:r>
        <w:rPr>
          <w:spacing w:val="1"/>
        </w:rPr>
        <w:t xml:space="preserve"> </w:t>
      </w:r>
      <w:r>
        <w:t>rektörlüğe</w:t>
      </w:r>
      <w:r>
        <w:rPr>
          <w:spacing w:val="-1"/>
        </w:rPr>
        <w:t xml:space="preserve"> </w:t>
      </w:r>
      <w:r>
        <w:t>sunmak,</w:t>
      </w:r>
    </w:p>
    <w:p w14:paraId="1E2D9849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2" w:lineRule="exact"/>
        <w:ind w:hanging="361"/>
        <w:jc w:val="both"/>
      </w:pPr>
      <w:r>
        <w:t>Üniversite</w:t>
      </w:r>
      <w:r>
        <w:rPr>
          <w:spacing w:val="-2"/>
        </w:rPr>
        <w:t xml:space="preserve"> </w:t>
      </w:r>
      <w:r>
        <w:t>yönetimi</w:t>
      </w:r>
      <w:r>
        <w:rPr>
          <w:spacing w:val="-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olarak</w:t>
      </w:r>
      <w:r>
        <w:rPr>
          <w:spacing w:val="-4"/>
        </w:rPr>
        <w:t xml:space="preserve"> </w:t>
      </w:r>
      <w:r>
        <w:t>rektörün</w:t>
      </w:r>
      <w:r>
        <w:rPr>
          <w:spacing w:val="-2"/>
        </w:rPr>
        <w:t xml:space="preserve"> </w:t>
      </w:r>
      <w:r>
        <w:t>getireceği</w:t>
      </w:r>
      <w:r>
        <w:rPr>
          <w:spacing w:val="-4"/>
        </w:rPr>
        <w:t xml:space="preserve"> </w:t>
      </w:r>
      <w:r>
        <w:t>konularda</w:t>
      </w:r>
      <w:r>
        <w:rPr>
          <w:spacing w:val="-4"/>
        </w:rPr>
        <w:t xml:space="preserve"> </w:t>
      </w:r>
      <w:r>
        <w:t>karar</w:t>
      </w:r>
      <w:r>
        <w:rPr>
          <w:spacing w:val="-4"/>
        </w:rPr>
        <w:t xml:space="preserve"> </w:t>
      </w:r>
      <w:r>
        <w:t>almak,</w:t>
      </w:r>
    </w:p>
    <w:p w14:paraId="5637DAA5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  <w:jc w:val="both"/>
      </w:pPr>
      <w:r>
        <w:t>Fakülte, enstitü ve yüksekokul yönetim kurullarının kararlarına yapılacak itirazları inceleyerek</w:t>
      </w:r>
      <w:r>
        <w:rPr>
          <w:spacing w:val="1"/>
        </w:rPr>
        <w:t xml:space="preserve"> </w:t>
      </w:r>
      <w:r>
        <w:t>kesin</w:t>
      </w:r>
      <w:r>
        <w:rPr>
          <w:spacing w:val="-1"/>
        </w:rPr>
        <w:t xml:space="preserve"> </w:t>
      </w:r>
      <w:r>
        <w:t>karara bağlamak,</w:t>
      </w:r>
    </w:p>
    <w:p w14:paraId="37CBD9A3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2"/>
        <w:ind w:hanging="361"/>
        <w:jc w:val="both"/>
      </w:pPr>
      <w:r>
        <w:t>Kanun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yönetmeliklerle</w:t>
      </w:r>
      <w:r>
        <w:rPr>
          <w:spacing w:val="-2"/>
        </w:rPr>
        <w:t xml:space="preserve"> </w:t>
      </w:r>
      <w:r>
        <w:t>verilen</w:t>
      </w:r>
      <w:r>
        <w:rPr>
          <w:spacing w:val="-4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görevleri</w:t>
      </w:r>
      <w:r>
        <w:rPr>
          <w:spacing w:val="-1"/>
        </w:rPr>
        <w:t xml:space="preserve"> </w:t>
      </w:r>
      <w:r>
        <w:t>yapmak,</w:t>
      </w:r>
    </w:p>
    <w:p w14:paraId="2269190F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7"/>
        <w:ind w:hanging="361"/>
      </w:pPr>
      <w:r>
        <w:t>Tasarruf</w:t>
      </w:r>
      <w:r>
        <w:rPr>
          <w:spacing w:val="-3"/>
        </w:rPr>
        <w:t xml:space="preserve"> </w:t>
      </w:r>
      <w:r>
        <w:t>ilkelerine</w:t>
      </w:r>
      <w:r>
        <w:rPr>
          <w:spacing w:val="-5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hareket</w:t>
      </w:r>
      <w:r>
        <w:rPr>
          <w:spacing w:val="-2"/>
        </w:rPr>
        <w:t xml:space="preserve"> </w:t>
      </w:r>
      <w:r>
        <w:t>etmek,</w:t>
      </w:r>
    </w:p>
    <w:p w14:paraId="34F31BEF" w14:textId="2DC22CED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7"/>
      </w:pPr>
      <w:r>
        <w:t>Görev</w:t>
      </w:r>
      <w:r>
        <w:rPr>
          <w:spacing w:val="-14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sorumluluklarını</w:t>
      </w:r>
      <w:r>
        <w:rPr>
          <w:spacing w:val="-12"/>
        </w:rPr>
        <w:t xml:space="preserve"> </w:t>
      </w:r>
      <w:r>
        <w:t>yerine</w:t>
      </w:r>
      <w:r>
        <w:rPr>
          <w:spacing w:val="-11"/>
        </w:rPr>
        <w:t xml:space="preserve"> </w:t>
      </w:r>
      <w:r>
        <w:t>getirirken</w:t>
      </w:r>
      <w:r>
        <w:rPr>
          <w:spacing w:val="-10"/>
        </w:rPr>
        <w:t xml:space="preserve"> </w:t>
      </w:r>
      <w:r>
        <w:t>Planlayarak</w:t>
      </w:r>
      <w:r>
        <w:rPr>
          <w:spacing w:val="-13"/>
        </w:rPr>
        <w:t xml:space="preserve"> </w:t>
      </w:r>
      <w:r>
        <w:t>Uygulamak</w:t>
      </w:r>
      <w:r>
        <w:rPr>
          <w:spacing w:val="-10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uygulama</w:t>
      </w:r>
      <w:r>
        <w:rPr>
          <w:spacing w:val="-8"/>
        </w:rPr>
        <w:t xml:space="preserve"> </w:t>
      </w:r>
      <w:r>
        <w:t>esnasında</w:t>
      </w:r>
      <w:r>
        <w:rPr>
          <w:spacing w:val="-11"/>
        </w:rPr>
        <w:t xml:space="preserve"> </w:t>
      </w:r>
      <w:r>
        <w:t>gerekli</w:t>
      </w:r>
      <w:r>
        <w:rPr>
          <w:spacing w:val="-52"/>
        </w:rPr>
        <w:t xml:space="preserve"> </w:t>
      </w:r>
      <w:r>
        <w:t>Kontrolleri</w:t>
      </w:r>
      <w:r>
        <w:rPr>
          <w:spacing w:val="-2"/>
        </w:rPr>
        <w:t xml:space="preserve"> </w:t>
      </w:r>
      <w:r>
        <w:t>yaparak,</w:t>
      </w:r>
      <w:r>
        <w:rPr>
          <w:spacing w:val="-2"/>
        </w:rPr>
        <w:t xml:space="preserve"> </w:t>
      </w:r>
      <w:r>
        <w:t>sonuca</w:t>
      </w:r>
      <w:r>
        <w:rPr>
          <w:spacing w:val="-2"/>
        </w:rPr>
        <w:t xml:space="preserve"> </w:t>
      </w:r>
      <w:r w:rsidR="0038764D">
        <w:t>ulaşmaya</w:t>
      </w:r>
      <w:r>
        <w:rPr>
          <w:spacing w:val="-2"/>
        </w:rPr>
        <w:t xml:space="preserve"> </w:t>
      </w:r>
      <w:r>
        <w:t>engel</w:t>
      </w:r>
      <w:r>
        <w:rPr>
          <w:spacing w:val="-1"/>
        </w:rPr>
        <w:t xml:space="preserve"> </w:t>
      </w:r>
      <w:r>
        <w:t>olacak</w:t>
      </w:r>
      <w:r>
        <w:rPr>
          <w:spacing w:val="-4"/>
        </w:rPr>
        <w:t xml:space="preserve"> </w:t>
      </w:r>
      <w:r>
        <w:t>risklere</w:t>
      </w:r>
      <w:r>
        <w:rPr>
          <w:spacing w:val="-2"/>
        </w:rPr>
        <w:t xml:space="preserve"> </w:t>
      </w:r>
      <w:proofErr w:type="spellStart"/>
      <w:r>
        <w:t>karşı</w:t>
      </w:r>
      <w:proofErr w:type="spellEnd"/>
      <w:r>
        <w:rPr>
          <w:spacing w:val="-1"/>
        </w:rPr>
        <w:t xml:space="preserve"> </w:t>
      </w:r>
      <w:r>
        <w:t>gerekli önlemleri</w:t>
      </w:r>
      <w:r>
        <w:rPr>
          <w:spacing w:val="-3"/>
        </w:rPr>
        <w:t xml:space="preserve"> </w:t>
      </w:r>
      <w:r>
        <w:t>almak.</w:t>
      </w:r>
      <w:r>
        <w:rPr>
          <w:spacing w:val="-2"/>
        </w:rPr>
        <w:t xml:space="preserve"> </w:t>
      </w:r>
      <w:r>
        <w:t>(PUKÖ)</w:t>
      </w:r>
    </w:p>
    <w:p w14:paraId="6D835E3D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0" w:lineRule="exact"/>
        <w:ind w:hanging="361"/>
      </w:pPr>
      <w:r>
        <w:t>Yetkili</w:t>
      </w:r>
      <w:r>
        <w:rPr>
          <w:spacing w:val="-6"/>
        </w:rPr>
        <w:t xml:space="preserve"> </w:t>
      </w:r>
      <w:r>
        <w:t>amirin</w:t>
      </w:r>
      <w:r>
        <w:rPr>
          <w:spacing w:val="-3"/>
        </w:rPr>
        <w:t xml:space="preserve"> </w:t>
      </w:r>
      <w:r>
        <w:t>vereceği</w:t>
      </w:r>
      <w:r>
        <w:rPr>
          <w:spacing w:val="-2"/>
        </w:rPr>
        <w:t xml:space="preserve"> </w:t>
      </w:r>
      <w:r>
        <w:t>diğer</w:t>
      </w:r>
      <w:r>
        <w:rPr>
          <w:spacing w:val="-3"/>
        </w:rPr>
        <w:t xml:space="preserve"> </w:t>
      </w:r>
      <w:r>
        <w:t>görevleri</w:t>
      </w:r>
      <w:r>
        <w:rPr>
          <w:spacing w:val="-2"/>
        </w:rPr>
        <w:t xml:space="preserve"> </w:t>
      </w:r>
      <w:r>
        <w:t>yapmak.</w:t>
      </w:r>
    </w:p>
    <w:p w14:paraId="63C32FC3" w14:textId="77777777" w:rsidR="00CE76B3" w:rsidRDefault="00CE76B3">
      <w:pPr>
        <w:pStyle w:val="GvdeMetni"/>
        <w:spacing w:before="4"/>
        <w:rPr>
          <w:sz w:val="25"/>
        </w:rPr>
      </w:pPr>
    </w:p>
    <w:p w14:paraId="520C315E" w14:textId="77777777" w:rsidR="00CE76B3" w:rsidRDefault="00000000">
      <w:pPr>
        <w:pStyle w:val="Balk1"/>
      </w:pPr>
      <w:r>
        <w:t>GÖREVİN</w:t>
      </w:r>
      <w:r>
        <w:rPr>
          <w:spacing w:val="-4"/>
        </w:rPr>
        <w:t xml:space="preserve"> </w:t>
      </w:r>
      <w:r>
        <w:t>GEREKTİRDİĞİ</w:t>
      </w:r>
      <w:r>
        <w:rPr>
          <w:spacing w:val="-4"/>
        </w:rPr>
        <w:t xml:space="preserve"> </w:t>
      </w:r>
      <w:r>
        <w:t>NİTELİKLER</w:t>
      </w:r>
    </w:p>
    <w:p w14:paraId="38CEC1B5" w14:textId="77777777" w:rsidR="00CE76B3" w:rsidRDefault="00CE76B3">
      <w:pPr>
        <w:pStyle w:val="GvdeMetni"/>
        <w:spacing w:before="9"/>
        <w:rPr>
          <w:b/>
          <w:sz w:val="24"/>
        </w:rPr>
      </w:pPr>
    </w:p>
    <w:p w14:paraId="6EEA1F6F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ind w:hanging="361"/>
      </w:pPr>
      <w:r>
        <w:t>657</w:t>
      </w:r>
      <w:r>
        <w:rPr>
          <w:spacing w:val="-2"/>
        </w:rPr>
        <w:t xml:space="preserve"> </w:t>
      </w:r>
      <w:r>
        <w:t>Sayılı Devlet</w:t>
      </w:r>
      <w:r>
        <w:rPr>
          <w:spacing w:val="-4"/>
        </w:rPr>
        <w:t xml:space="preserve"> </w:t>
      </w:r>
      <w:r>
        <w:t>Memurları</w:t>
      </w:r>
      <w:r>
        <w:rPr>
          <w:spacing w:val="-3"/>
        </w:rPr>
        <w:t xml:space="preserve"> </w:t>
      </w:r>
      <w:r>
        <w:t>Kanunu</w:t>
      </w:r>
    </w:p>
    <w:p w14:paraId="26C4C7A2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2547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5"/>
        </w:rPr>
        <w:t xml:space="preserve"> </w:t>
      </w:r>
      <w:r>
        <w:t>Kanunu</w:t>
      </w:r>
    </w:p>
    <w:p w14:paraId="662B5150" w14:textId="77777777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/>
        <w:ind w:hanging="361"/>
      </w:pPr>
      <w:r>
        <w:t>2914</w:t>
      </w:r>
      <w:r>
        <w:rPr>
          <w:spacing w:val="-2"/>
        </w:rPr>
        <w:t xml:space="preserve"> </w:t>
      </w:r>
      <w:r>
        <w:t>Sayılı Yükseköğretim</w:t>
      </w:r>
      <w:r>
        <w:rPr>
          <w:spacing w:val="-4"/>
        </w:rPr>
        <w:t xml:space="preserve"> </w:t>
      </w:r>
      <w:r>
        <w:t>Personel</w:t>
      </w:r>
      <w:r>
        <w:rPr>
          <w:spacing w:val="-3"/>
        </w:rPr>
        <w:t xml:space="preserve"> </w:t>
      </w:r>
      <w:r>
        <w:t>Kanunu</w:t>
      </w:r>
    </w:p>
    <w:p w14:paraId="26DB647F" w14:textId="2779B8BF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before="126" w:line="360" w:lineRule="auto"/>
        <w:ind w:right="652"/>
      </w:pPr>
      <w:r>
        <w:t>124</w:t>
      </w:r>
      <w:r>
        <w:rPr>
          <w:spacing w:val="50"/>
        </w:rPr>
        <w:t xml:space="preserve"> </w:t>
      </w:r>
      <w:r>
        <w:t>sayılı</w:t>
      </w:r>
      <w:r>
        <w:rPr>
          <w:spacing w:val="51"/>
        </w:rPr>
        <w:t xml:space="preserve"> </w:t>
      </w:r>
      <w:r>
        <w:t>Yüksek</w:t>
      </w:r>
      <w:r>
        <w:rPr>
          <w:spacing w:val="49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Üst</w:t>
      </w:r>
      <w:r>
        <w:rPr>
          <w:spacing w:val="52"/>
        </w:rPr>
        <w:t xml:space="preserve"> </w:t>
      </w:r>
      <w:r w:rsidR="008C7690">
        <w:t>Kuruluşları</w:t>
      </w:r>
      <w:r>
        <w:rPr>
          <w:spacing w:val="49"/>
        </w:rPr>
        <w:t xml:space="preserve"> </w:t>
      </w:r>
      <w:r>
        <w:t>ile</w:t>
      </w:r>
      <w:r>
        <w:rPr>
          <w:spacing w:val="51"/>
        </w:rPr>
        <w:t xml:space="preserve"> </w:t>
      </w:r>
      <w:r>
        <w:t>Yüksek</w:t>
      </w:r>
      <w:r>
        <w:rPr>
          <w:spacing w:val="48"/>
        </w:rPr>
        <w:t xml:space="preserve"> </w:t>
      </w:r>
      <w:r>
        <w:t>Öğretim</w:t>
      </w:r>
      <w:r>
        <w:rPr>
          <w:spacing w:val="47"/>
        </w:rPr>
        <w:t xml:space="preserve"> </w:t>
      </w:r>
      <w:r>
        <w:t>Kurumlarının</w:t>
      </w:r>
      <w:r>
        <w:rPr>
          <w:spacing w:val="53"/>
        </w:rPr>
        <w:t xml:space="preserve"> </w:t>
      </w:r>
      <w:r>
        <w:t>İdari</w:t>
      </w:r>
      <w:r>
        <w:rPr>
          <w:spacing w:val="49"/>
        </w:rPr>
        <w:t xml:space="preserve"> </w:t>
      </w:r>
      <w:r w:rsidR="008C7690">
        <w:t>Teşkilatı</w:t>
      </w:r>
      <w:r>
        <w:rPr>
          <w:spacing w:val="-52"/>
        </w:rPr>
        <w:t xml:space="preserve"> </w:t>
      </w:r>
      <w:r>
        <w:t>Hakkında</w:t>
      </w:r>
      <w:r>
        <w:rPr>
          <w:spacing w:val="-1"/>
        </w:rPr>
        <w:t xml:space="preserve"> </w:t>
      </w:r>
      <w:r>
        <w:t>KHK</w:t>
      </w:r>
    </w:p>
    <w:p w14:paraId="49AB2E55" w14:textId="4005439A" w:rsidR="00CE76B3" w:rsidRDefault="00000000">
      <w:pPr>
        <w:pStyle w:val="ListeParagraf"/>
        <w:numPr>
          <w:ilvl w:val="0"/>
          <w:numId w:val="1"/>
        </w:numPr>
        <w:tabs>
          <w:tab w:val="left" w:pos="979"/>
        </w:tabs>
        <w:spacing w:line="251" w:lineRule="exact"/>
        <w:ind w:hanging="361"/>
      </w:pPr>
      <w:r>
        <w:t>Üniversitelerde</w:t>
      </w:r>
      <w:r>
        <w:rPr>
          <w:spacing w:val="-3"/>
        </w:rPr>
        <w:t xml:space="preserve"> </w:t>
      </w:r>
      <w:r>
        <w:t>Akademik</w:t>
      </w:r>
      <w:r>
        <w:rPr>
          <w:spacing w:val="-4"/>
        </w:rPr>
        <w:t xml:space="preserve"> </w:t>
      </w:r>
      <w:r w:rsidR="008C7690">
        <w:t>Teşkilat</w:t>
      </w:r>
      <w:r>
        <w:rPr>
          <w:spacing w:val="-1"/>
        </w:rPr>
        <w:t xml:space="preserve"> </w:t>
      </w:r>
      <w:r>
        <w:t>Yönetmeliği</w:t>
      </w:r>
    </w:p>
    <w:p w14:paraId="471D56AF" w14:textId="77777777" w:rsidR="00CE76B3" w:rsidRDefault="00CE76B3">
      <w:pPr>
        <w:pStyle w:val="GvdeMetni"/>
        <w:rPr>
          <w:sz w:val="20"/>
        </w:rPr>
      </w:pPr>
    </w:p>
    <w:p w14:paraId="4B934F51" w14:textId="77777777" w:rsidR="00CE76B3" w:rsidRDefault="00CE76B3">
      <w:pPr>
        <w:pStyle w:val="GvdeMetni"/>
        <w:rPr>
          <w:sz w:val="20"/>
        </w:rPr>
      </w:pPr>
    </w:p>
    <w:p w14:paraId="6D56A4CC" w14:textId="77777777" w:rsidR="00CE76B3" w:rsidRDefault="00CE76B3">
      <w:pPr>
        <w:pStyle w:val="GvdeMetni"/>
        <w:rPr>
          <w:sz w:val="20"/>
        </w:rPr>
      </w:pPr>
    </w:p>
    <w:p w14:paraId="2FFD262A" w14:textId="77777777" w:rsidR="00CE76B3" w:rsidRDefault="00CE76B3">
      <w:pPr>
        <w:pStyle w:val="GvdeMetni"/>
        <w:rPr>
          <w:sz w:val="20"/>
        </w:rPr>
      </w:pPr>
    </w:p>
    <w:p w14:paraId="1DADDD12" w14:textId="77777777" w:rsidR="00CE76B3" w:rsidRDefault="00CE76B3">
      <w:pPr>
        <w:pStyle w:val="GvdeMetni"/>
        <w:rPr>
          <w:sz w:val="20"/>
        </w:rPr>
      </w:pPr>
    </w:p>
    <w:p w14:paraId="3206BDC7" w14:textId="77777777" w:rsidR="00CE76B3" w:rsidRDefault="00CE76B3">
      <w:pPr>
        <w:pStyle w:val="GvdeMetni"/>
        <w:spacing w:before="5"/>
        <w:rPr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90"/>
        <w:gridCol w:w="3581"/>
        <w:gridCol w:w="3438"/>
      </w:tblGrid>
      <w:tr w:rsidR="00CE76B3" w14:paraId="047988A9" w14:textId="77777777">
        <w:trPr>
          <w:trHeight w:val="309"/>
        </w:trPr>
        <w:tc>
          <w:tcPr>
            <w:tcW w:w="3090" w:type="dxa"/>
          </w:tcPr>
          <w:p w14:paraId="47AB44A6" w14:textId="77777777" w:rsidR="00CE76B3" w:rsidRDefault="00000000">
            <w:pPr>
              <w:pStyle w:val="TableParagraph"/>
              <w:spacing w:line="251" w:lineRule="exact"/>
              <w:ind w:left="1017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581" w:type="dxa"/>
          </w:tcPr>
          <w:p w14:paraId="1075677A" w14:textId="77777777" w:rsidR="00CE76B3" w:rsidRDefault="00000000">
            <w:pPr>
              <w:pStyle w:val="TableParagraph"/>
              <w:spacing w:line="251" w:lineRule="exact"/>
              <w:ind w:left="641" w:right="639"/>
              <w:jc w:val="center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38" w:type="dxa"/>
          </w:tcPr>
          <w:p w14:paraId="030F7EA1" w14:textId="77777777" w:rsidR="00CE76B3" w:rsidRDefault="00000000">
            <w:pPr>
              <w:pStyle w:val="TableParagraph"/>
              <w:spacing w:line="251" w:lineRule="exact"/>
              <w:ind w:left="482" w:right="473"/>
              <w:jc w:val="center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E76B3" w14:paraId="4C72275C" w14:textId="77777777">
        <w:trPr>
          <w:trHeight w:val="397"/>
        </w:trPr>
        <w:tc>
          <w:tcPr>
            <w:tcW w:w="3090" w:type="dxa"/>
          </w:tcPr>
          <w:p w14:paraId="457C6847" w14:textId="0D425A51" w:rsidR="00CE76B3" w:rsidRDefault="00CE76B3">
            <w:pPr>
              <w:pStyle w:val="TableParagraph"/>
              <w:spacing w:line="247" w:lineRule="exact"/>
              <w:ind w:left="107"/>
            </w:pPr>
          </w:p>
        </w:tc>
        <w:tc>
          <w:tcPr>
            <w:tcW w:w="3581" w:type="dxa"/>
          </w:tcPr>
          <w:p w14:paraId="50B9550F" w14:textId="458F7D36" w:rsidR="00CE76B3" w:rsidRDefault="00CE76B3">
            <w:pPr>
              <w:pStyle w:val="TableParagraph"/>
              <w:spacing w:line="247" w:lineRule="exact"/>
              <w:ind w:left="641" w:right="640"/>
              <w:jc w:val="center"/>
            </w:pPr>
          </w:p>
        </w:tc>
        <w:tc>
          <w:tcPr>
            <w:tcW w:w="3438" w:type="dxa"/>
          </w:tcPr>
          <w:p w14:paraId="7100F2DE" w14:textId="2CC36BC4" w:rsidR="00CE76B3" w:rsidRDefault="00CE76B3">
            <w:pPr>
              <w:pStyle w:val="TableParagraph"/>
              <w:spacing w:line="247" w:lineRule="exact"/>
              <w:ind w:left="482" w:right="475"/>
              <w:jc w:val="center"/>
            </w:pPr>
          </w:p>
        </w:tc>
      </w:tr>
    </w:tbl>
    <w:p w14:paraId="525CBFE0" w14:textId="77777777" w:rsidR="00CE76B3" w:rsidRDefault="00CE76B3">
      <w:pPr>
        <w:pStyle w:val="GvdeMetni"/>
        <w:rPr>
          <w:sz w:val="27"/>
        </w:rPr>
      </w:pPr>
    </w:p>
    <w:p w14:paraId="4B39CAD8" w14:textId="77777777" w:rsidR="00CE76B3" w:rsidRDefault="00000000">
      <w:pPr>
        <w:spacing w:before="91"/>
        <w:ind w:left="618"/>
        <w:rPr>
          <w:sz w:val="20"/>
        </w:rPr>
      </w:pPr>
      <w:r>
        <w:rPr>
          <w:sz w:val="20"/>
        </w:rPr>
        <w:t>(Form</w:t>
      </w:r>
      <w:r>
        <w:rPr>
          <w:spacing w:val="-5"/>
          <w:sz w:val="20"/>
        </w:rPr>
        <w:t xml:space="preserve"> </w:t>
      </w:r>
      <w:r>
        <w:rPr>
          <w:sz w:val="20"/>
        </w:rPr>
        <w:t>No:</w:t>
      </w:r>
      <w:r>
        <w:rPr>
          <w:spacing w:val="-3"/>
          <w:sz w:val="20"/>
        </w:rPr>
        <w:t xml:space="preserve"> </w:t>
      </w:r>
      <w:r>
        <w:rPr>
          <w:sz w:val="20"/>
        </w:rPr>
        <w:t>KYS-GT-002;</w:t>
      </w:r>
      <w:r>
        <w:rPr>
          <w:spacing w:val="-2"/>
          <w:sz w:val="20"/>
        </w:rPr>
        <w:t xml:space="preserve"> </w:t>
      </w:r>
      <w:r>
        <w:rPr>
          <w:sz w:val="20"/>
        </w:rPr>
        <w:t>Revizyon</w:t>
      </w:r>
      <w:r>
        <w:rPr>
          <w:spacing w:val="-1"/>
          <w:sz w:val="20"/>
        </w:rPr>
        <w:t xml:space="preserve"> </w:t>
      </w:r>
      <w:r>
        <w:rPr>
          <w:sz w:val="20"/>
        </w:rPr>
        <w:t>Tarihi:</w:t>
      </w:r>
      <w:r>
        <w:rPr>
          <w:spacing w:val="-2"/>
          <w:sz w:val="20"/>
        </w:rPr>
        <w:t xml:space="preserve"> </w:t>
      </w:r>
      <w:r>
        <w:rPr>
          <w:sz w:val="20"/>
        </w:rPr>
        <w:t>…/…/….;</w:t>
      </w:r>
      <w:r>
        <w:rPr>
          <w:spacing w:val="-1"/>
          <w:sz w:val="20"/>
        </w:rPr>
        <w:t xml:space="preserve"> </w:t>
      </w:r>
      <w:r>
        <w:rPr>
          <w:sz w:val="20"/>
        </w:rPr>
        <w:t>Revizyon</w:t>
      </w:r>
      <w:r>
        <w:rPr>
          <w:spacing w:val="-2"/>
          <w:sz w:val="20"/>
        </w:rPr>
        <w:t xml:space="preserve"> </w:t>
      </w:r>
      <w:r>
        <w:rPr>
          <w:sz w:val="20"/>
        </w:rPr>
        <w:t>No:00)</w:t>
      </w:r>
    </w:p>
    <w:sectPr w:rsidR="00CE76B3">
      <w:type w:val="continuous"/>
      <w:pgSz w:w="11910" w:h="16840"/>
      <w:pgMar w:top="680" w:right="760" w:bottom="280" w:left="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A235B"/>
    <w:multiLevelType w:val="hybridMultilevel"/>
    <w:tmpl w:val="30A205B0"/>
    <w:lvl w:ilvl="0" w:tplc="ACE44980">
      <w:numFmt w:val="bullet"/>
      <w:lvlText w:val=""/>
      <w:lvlJc w:val="left"/>
      <w:pPr>
        <w:ind w:left="978" w:hanging="360"/>
      </w:pPr>
      <w:rPr>
        <w:rFonts w:ascii="Wingdings" w:eastAsia="Wingdings" w:hAnsi="Wingdings" w:cs="Wingdings" w:hint="default"/>
        <w:w w:val="100"/>
        <w:sz w:val="22"/>
        <w:szCs w:val="22"/>
        <w:lang w:val="tr-TR" w:eastAsia="en-US" w:bidi="ar-SA"/>
      </w:rPr>
    </w:lvl>
    <w:lvl w:ilvl="1" w:tplc="39E0987A">
      <w:numFmt w:val="bullet"/>
      <w:lvlText w:val="•"/>
      <w:lvlJc w:val="left"/>
      <w:pPr>
        <w:ind w:left="1916" w:hanging="360"/>
      </w:pPr>
      <w:rPr>
        <w:rFonts w:hint="default"/>
        <w:lang w:val="tr-TR" w:eastAsia="en-US" w:bidi="ar-SA"/>
      </w:rPr>
    </w:lvl>
    <w:lvl w:ilvl="2" w:tplc="F06AD5D6">
      <w:numFmt w:val="bullet"/>
      <w:lvlText w:val="•"/>
      <w:lvlJc w:val="left"/>
      <w:pPr>
        <w:ind w:left="2853" w:hanging="360"/>
      </w:pPr>
      <w:rPr>
        <w:rFonts w:hint="default"/>
        <w:lang w:val="tr-TR" w:eastAsia="en-US" w:bidi="ar-SA"/>
      </w:rPr>
    </w:lvl>
    <w:lvl w:ilvl="3" w:tplc="1BBC54C8">
      <w:numFmt w:val="bullet"/>
      <w:lvlText w:val="•"/>
      <w:lvlJc w:val="left"/>
      <w:pPr>
        <w:ind w:left="3789" w:hanging="360"/>
      </w:pPr>
      <w:rPr>
        <w:rFonts w:hint="default"/>
        <w:lang w:val="tr-TR" w:eastAsia="en-US" w:bidi="ar-SA"/>
      </w:rPr>
    </w:lvl>
    <w:lvl w:ilvl="4" w:tplc="059CB1E4">
      <w:numFmt w:val="bullet"/>
      <w:lvlText w:val="•"/>
      <w:lvlJc w:val="left"/>
      <w:pPr>
        <w:ind w:left="4726" w:hanging="360"/>
      </w:pPr>
      <w:rPr>
        <w:rFonts w:hint="default"/>
        <w:lang w:val="tr-TR" w:eastAsia="en-US" w:bidi="ar-SA"/>
      </w:rPr>
    </w:lvl>
    <w:lvl w:ilvl="5" w:tplc="2BC2FBE2">
      <w:numFmt w:val="bullet"/>
      <w:lvlText w:val="•"/>
      <w:lvlJc w:val="left"/>
      <w:pPr>
        <w:ind w:left="5663" w:hanging="360"/>
      </w:pPr>
      <w:rPr>
        <w:rFonts w:hint="default"/>
        <w:lang w:val="tr-TR" w:eastAsia="en-US" w:bidi="ar-SA"/>
      </w:rPr>
    </w:lvl>
    <w:lvl w:ilvl="6" w:tplc="8F2C2DCA">
      <w:numFmt w:val="bullet"/>
      <w:lvlText w:val="•"/>
      <w:lvlJc w:val="left"/>
      <w:pPr>
        <w:ind w:left="6599" w:hanging="360"/>
      </w:pPr>
      <w:rPr>
        <w:rFonts w:hint="default"/>
        <w:lang w:val="tr-TR" w:eastAsia="en-US" w:bidi="ar-SA"/>
      </w:rPr>
    </w:lvl>
    <w:lvl w:ilvl="7" w:tplc="280EE922">
      <w:numFmt w:val="bullet"/>
      <w:lvlText w:val="•"/>
      <w:lvlJc w:val="left"/>
      <w:pPr>
        <w:ind w:left="7536" w:hanging="360"/>
      </w:pPr>
      <w:rPr>
        <w:rFonts w:hint="default"/>
        <w:lang w:val="tr-TR" w:eastAsia="en-US" w:bidi="ar-SA"/>
      </w:rPr>
    </w:lvl>
    <w:lvl w:ilvl="8" w:tplc="8250966C">
      <w:numFmt w:val="bullet"/>
      <w:lvlText w:val="•"/>
      <w:lvlJc w:val="left"/>
      <w:pPr>
        <w:ind w:left="8473" w:hanging="360"/>
      </w:pPr>
      <w:rPr>
        <w:rFonts w:hint="default"/>
        <w:lang w:val="tr-TR" w:eastAsia="en-US" w:bidi="ar-SA"/>
      </w:rPr>
    </w:lvl>
  </w:abstractNum>
  <w:num w:numId="1" w16cid:durableId="918946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E76B3"/>
    <w:rsid w:val="001B36C9"/>
    <w:rsid w:val="0038764D"/>
    <w:rsid w:val="003A0CD6"/>
    <w:rsid w:val="00850C53"/>
    <w:rsid w:val="008C7690"/>
    <w:rsid w:val="00CE76B3"/>
    <w:rsid w:val="00D2095A"/>
    <w:rsid w:val="00D8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F781"/>
  <w15:docId w15:val="{669CB1C5-78CA-4EE3-B4A4-4D2BDA600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9"/>
    <w:qFormat/>
    <w:pPr>
      <w:ind w:left="618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978" w:hanging="361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Sedef Büşra ERGÜL</cp:lastModifiedBy>
  <cp:revision>6</cp:revision>
  <dcterms:created xsi:type="dcterms:W3CDTF">2024-07-24T11:32:00Z</dcterms:created>
  <dcterms:modified xsi:type="dcterms:W3CDTF">2024-07-24T12:05:00Z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2024-07-24T00:00:00Z</vt:filetime>
  </property>
</Properties>
</file>