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41" w:type="dxa"/>
        <w:tblInd w:w="-437" w:type="dxa"/>
        <w:tblCellMar>
          <w:top w:w="8" w:type="dxa"/>
          <w:left w:w="110" w:type="dxa"/>
          <w:bottom w:w="43" w:type="dxa"/>
          <w:right w:w="44" w:type="dxa"/>
        </w:tblCellMar>
        <w:tblLook w:val="04A0" w:firstRow="1" w:lastRow="0" w:firstColumn="1" w:lastColumn="0" w:noHBand="0" w:noVBand="1"/>
      </w:tblPr>
      <w:tblGrid>
        <w:gridCol w:w="1774"/>
        <w:gridCol w:w="5225"/>
        <w:gridCol w:w="1527"/>
        <w:gridCol w:w="1415"/>
      </w:tblGrid>
      <w:tr w:rsidR="00300A7C" w14:paraId="2EA5B805" w14:textId="77777777">
        <w:trPr>
          <w:trHeight w:val="278"/>
        </w:trPr>
        <w:tc>
          <w:tcPr>
            <w:tcW w:w="1565" w:type="dxa"/>
            <w:vMerge w:val="restart"/>
            <w:tcBorders>
              <w:top w:val="single" w:sz="4" w:space="0" w:color="000000"/>
              <w:left w:val="single" w:sz="4" w:space="0" w:color="000000"/>
              <w:bottom w:val="single" w:sz="4" w:space="0" w:color="000000"/>
              <w:right w:val="single" w:sz="4" w:space="0" w:color="000000"/>
            </w:tcBorders>
            <w:vAlign w:val="bottom"/>
          </w:tcPr>
          <w:p w14:paraId="6882E64F" w14:textId="3BD8ED13" w:rsidR="001C0A5E" w:rsidRDefault="00300A7C">
            <w:pPr>
              <w:spacing w:after="0" w:line="259" w:lineRule="auto"/>
              <w:ind w:left="0" w:firstLine="0"/>
              <w:jc w:val="right"/>
            </w:pPr>
            <w:r>
              <w:rPr>
                <w:rFonts w:ascii="Century Gothic" w:eastAsia="Century Gothic" w:hAnsi="Century Gothic" w:cs="Century Gothic"/>
                <w:noProof/>
              </w:rPr>
              <w:drawing>
                <wp:inline distT="0" distB="0" distL="0" distR="0" wp14:anchorId="0C0BD526" wp14:editId="2A56E988">
                  <wp:extent cx="1028700" cy="1031865"/>
                  <wp:effectExtent l="0" t="0" r="0" b="0"/>
                  <wp:docPr id="1123847943"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47943" name="Resim 1" descr="simge, sembol, logo, ticari marka, amble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9282" cy="1042479"/>
                          </a:xfrm>
                          <a:prstGeom prst="rect">
                            <a:avLst/>
                          </a:prstGeom>
                        </pic:spPr>
                      </pic:pic>
                    </a:graphicData>
                  </a:graphic>
                </wp:inline>
              </w:drawing>
            </w:r>
            <w:r w:rsidR="00B255AE">
              <w:rPr>
                <w:rFonts w:ascii="Century Gothic" w:eastAsia="Century Gothic" w:hAnsi="Century Gothic" w:cs="Century Gothic"/>
              </w:rPr>
              <w:t xml:space="preserve"> </w:t>
            </w:r>
          </w:p>
        </w:tc>
        <w:tc>
          <w:tcPr>
            <w:tcW w:w="5381" w:type="dxa"/>
            <w:vMerge w:val="restart"/>
            <w:tcBorders>
              <w:top w:val="single" w:sz="4" w:space="0" w:color="000000"/>
              <w:left w:val="single" w:sz="4" w:space="0" w:color="000000"/>
              <w:bottom w:val="single" w:sz="4" w:space="0" w:color="000000"/>
              <w:right w:val="single" w:sz="4" w:space="0" w:color="000000"/>
            </w:tcBorders>
          </w:tcPr>
          <w:p w14:paraId="00CA54A5" w14:textId="77777777" w:rsidR="001C0A5E" w:rsidRDefault="00B255AE">
            <w:pPr>
              <w:spacing w:after="0" w:line="259" w:lineRule="auto"/>
              <w:ind w:left="0" w:right="6" w:firstLine="0"/>
              <w:jc w:val="center"/>
            </w:pPr>
            <w:r>
              <w:rPr>
                <w:b/>
              </w:rPr>
              <w:t xml:space="preserve"> </w:t>
            </w:r>
          </w:p>
          <w:p w14:paraId="6D1DFFA7" w14:textId="77777777" w:rsidR="001C0A5E" w:rsidRDefault="00B255AE">
            <w:pPr>
              <w:spacing w:after="0" w:line="259" w:lineRule="auto"/>
              <w:ind w:left="0" w:right="61" w:firstLine="0"/>
              <w:jc w:val="center"/>
            </w:pPr>
            <w:r>
              <w:rPr>
                <w:b/>
              </w:rPr>
              <w:t xml:space="preserve">T.C. </w:t>
            </w:r>
          </w:p>
          <w:p w14:paraId="32E58EF9" w14:textId="0182B4C1" w:rsidR="001C0A5E" w:rsidRDefault="00300A7C">
            <w:pPr>
              <w:spacing w:after="0" w:line="259" w:lineRule="auto"/>
              <w:ind w:left="0" w:right="60" w:firstLine="0"/>
              <w:jc w:val="center"/>
            </w:pPr>
            <w:r>
              <w:rPr>
                <w:b/>
              </w:rPr>
              <w:t>ÇANKIRI</w:t>
            </w:r>
            <w:r w:rsidR="00B255AE">
              <w:rPr>
                <w:b/>
              </w:rPr>
              <w:t xml:space="preserve"> ÜNİVERSİTESİ</w:t>
            </w:r>
            <w:r w:rsidR="00B255AE">
              <w:t xml:space="preserve"> </w:t>
            </w:r>
          </w:p>
          <w:p w14:paraId="2BAABBA7" w14:textId="77777777" w:rsidR="00B564A8" w:rsidRDefault="00B255AE">
            <w:pPr>
              <w:spacing w:after="0" w:line="259" w:lineRule="auto"/>
              <w:ind w:left="618" w:right="624" w:firstLine="0"/>
              <w:jc w:val="center"/>
              <w:rPr>
                <w:b/>
              </w:rPr>
            </w:pPr>
            <w:r>
              <w:rPr>
                <w:b/>
              </w:rPr>
              <w:t>Döner Sermaye İşletme Müdürlüğü</w:t>
            </w:r>
          </w:p>
          <w:p w14:paraId="4FEDBD4C" w14:textId="77777777" w:rsidR="001C0A5E" w:rsidRDefault="00B564A8">
            <w:pPr>
              <w:spacing w:after="0" w:line="259" w:lineRule="auto"/>
              <w:ind w:left="618" w:right="624" w:firstLine="0"/>
              <w:jc w:val="center"/>
            </w:pPr>
            <w:r>
              <w:rPr>
                <w:b/>
              </w:rPr>
              <w:t>İşletme Müdürü</w:t>
            </w:r>
            <w:r w:rsidR="00B255AE">
              <w:rPr>
                <w:b/>
              </w:rPr>
              <w:t xml:space="preserve"> Görev Tanımı</w:t>
            </w:r>
            <w:r w:rsidR="00B255AE">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E83FF52" w14:textId="77777777" w:rsidR="001C0A5E" w:rsidRDefault="00B255AE">
            <w:pPr>
              <w:spacing w:after="0" w:line="259" w:lineRule="auto"/>
              <w:ind w:left="1" w:firstLine="0"/>
              <w:jc w:val="left"/>
            </w:pPr>
            <w:r>
              <w:rPr>
                <w:sz w:val="20"/>
              </w:rPr>
              <w:t xml:space="preserve">Doküman No </w:t>
            </w:r>
          </w:p>
        </w:tc>
        <w:tc>
          <w:tcPr>
            <w:tcW w:w="1435" w:type="dxa"/>
            <w:tcBorders>
              <w:top w:val="single" w:sz="4" w:space="0" w:color="000000"/>
              <w:left w:val="single" w:sz="4" w:space="0" w:color="000000"/>
              <w:bottom w:val="single" w:sz="4" w:space="0" w:color="000000"/>
              <w:right w:val="single" w:sz="4" w:space="0" w:color="000000"/>
            </w:tcBorders>
          </w:tcPr>
          <w:p w14:paraId="58E6F083" w14:textId="77777777" w:rsidR="001C0A5E" w:rsidRDefault="00B255AE">
            <w:pPr>
              <w:spacing w:after="0" w:line="259" w:lineRule="auto"/>
              <w:ind w:left="1" w:firstLine="0"/>
              <w:jc w:val="left"/>
            </w:pPr>
            <w:r>
              <w:rPr>
                <w:sz w:val="20"/>
              </w:rPr>
              <w:t xml:space="preserve">KYS-GT-030 </w:t>
            </w:r>
          </w:p>
        </w:tc>
      </w:tr>
      <w:tr w:rsidR="00300A7C" w14:paraId="2C805A20" w14:textId="77777777">
        <w:trPr>
          <w:trHeight w:val="278"/>
        </w:trPr>
        <w:tc>
          <w:tcPr>
            <w:tcW w:w="0" w:type="auto"/>
            <w:vMerge/>
            <w:tcBorders>
              <w:top w:val="nil"/>
              <w:left w:val="single" w:sz="4" w:space="0" w:color="000000"/>
              <w:bottom w:val="nil"/>
              <w:right w:val="single" w:sz="4" w:space="0" w:color="000000"/>
            </w:tcBorders>
          </w:tcPr>
          <w:p w14:paraId="269156E8" w14:textId="77777777" w:rsidR="001C0A5E" w:rsidRDefault="001C0A5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0BFD9E0" w14:textId="77777777" w:rsidR="001C0A5E" w:rsidRDefault="001C0A5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B1626D0" w14:textId="77777777" w:rsidR="001C0A5E" w:rsidRDefault="00B255AE">
            <w:pPr>
              <w:spacing w:after="0" w:line="259" w:lineRule="auto"/>
              <w:ind w:left="1" w:firstLine="0"/>
              <w:jc w:val="left"/>
            </w:pPr>
            <w:r>
              <w:rPr>
                <w:sz w:val="20"/>
              </w:rPr>
              <w:t xml:space="preserve">İlk Yayın Tarihi </w:t>
            </w:r>
          </w:p>
        </w:tc>
        <w:tc>
          <w:tcPr>
            <w:tcW w:w="1435" w:type="dxa"/>
            <w:tcBorders>
              <w:top w:val="single" w:sz="4" w:space="0" w:color="000000"/>
              <w:left w:val="single" w:sz="4" w:space="0" w:color="000000"/>
              <w:bottom w:val="single" w:sz="4" w:space="0" w:color="000000"/>
              <w:right w:val="single" w:sz="4" w:space="0" w:color="000000"/>
            </w:tcBorders>
          </w:tcPr>
          <w:p w14:paraId="2BDBDB7F" w14:textId="77777777" w:rsidR="001C0A5E" w:rsidRDefault="00B255AE">
            <w:pPr>
              <w:spacing w:after="0" w:line="259" w:lineRule="auto"/>
              <w:ind w:left="1" w:firstLine="0"/>
              <w:jc w:val="left"/>
            </w:pPr>
            <w:r>
              <w:rPr>
                <w:sz w:val="20"/>
              </w:rPr>
              <w:t xml:space="preserve">05.07.2021 </w:t>
            </w:r>
          </w:p>
        </w:tc>
      </w:tr>
      <w:tr w:rsidR="00300A7C" w14:paraId="65526E22" w14:textId="77777777">
        <w:trPr>
          <w:trHeight w:val="293"/>
        </w:trPr>
        <w:tc>
          <w:tcPr>
            <w:tcW w:w="0" w:type="auto"/>
            <w:vMerge/>
            <w:tcBorders>
              <w:top w:val="nil"/>
              <w:left w:val="single" w:sz="4" w:space="0" w:color="000000"/>
              <w:bottom w:val="nil"/>
              <w:right w:val="single" w:sz="4" w:space="0" w:color="000000"/>
            </w:tcBorders>
          </w:tcPr>
          <w:p w14:paraId="530E3FF0" w14:textId="77777777" w:rsidR="001C0A5E" w:rsidRDefault="001C0A5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4B7AA82" w14:textId="77777777" w:rsidR="001C0A5E" w:rsidRDefault="001C0A5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751532A3" w14:textId="77777777" w:rsidR="001C0A5E" w:rsidRDefault="00B255AE">
            <w:pPr>
              <w:spacing w:after="0" w:line="259" w:lineRule="auto"/>
              <w:ind w:left="1" w:firstLine="0"/>
              <w:jc w:val="left"/>
            </w:pPr>
            <w:r>
              <w:rPr>
                <w:sz w:val="20"/>
              </w:rPr>
              <w:t xml:space="preserve">Revizyon tarihi </w:t>
            </w:r>
          </w:p>
        </w:tc>
        <w:tc>
          <w:tcPr>
            <w:tcW w:w="1435" w:type="dxa"/>
            <w:tcBorders>
              <w:top w:val="single" w:sz="4" w:space="0" w:color="000000"/>
              <w:left w:val="single" w:sz="4" w:space="0" w:color="000000"/>
              <w:bottom w:val="single" w:sz="4" w:space="0" w:color="000000"/>
              <w:right w:val="single" w:sz="4" w:space="0" w:color="000000"/>
            </w:tcBorders>
          </w:tcPr>
          <w:p w14:paraId="49448941" w14:textId="77777777" w:rsidR="001C0A5E" w:rsidRDefault="003E1870">
            <w:pPr>
              <w:spacing w:after="0" w:line="259" w:lineRule="auto"/>
              <w:ind w:left="1" w:firstLine="0"/>
              <w:jc w:val="left"/>
            </w:pPr>
            <w:r>
              <w:rPr>
                <w:sz w:val="20"/>
              </w:rPr>
              <w:t>00</w:t>
            </w:r>
            <w:r w:rsidR="00B255AE">
              <w:rPr>
                <w:sz w:val="20"/>
              </w:rPr>
              <w:t xml:space="preserve"> </w:t>
            </w:r>
          </w:p>
        </w:tc>
      </w:tr>
      <w:tr w:rsidR="00300A7C" w14:paraId="2F9E6A51" w14:textId="77777777">
        <w:trPr>
          <w:trHeight w:val="288"/>
        </w:trPr>
        <w:tc>
          <w:tcPr>
            <w:tcW w:w="0" w:type="auto"/>
            <w:vMerge/>
            <w:tcBorders>
              <w:top w:val="nil"/>
              <w:left w:val="single" w:sz="4" w:space="0" w:color="000000"/>
              <w:bottom w:val="nil"/>
              <w:right w:val="single" w:sz="4" w:space="0" w:color="000000"/>
            </w:tcBorders>
          </w:tcPr>
          <w:p w14:paraId="2658014B" w14:textId="77777777" w:rsidR="001C0A5E" w:rsidRDefault="001C0A5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366627" w14:textId="77777777" w:rsidR="001C0A5E" w:rsidRDefault="001C0A5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56F999B8" w14:textId="77777777" w:rsidR="001C0A5E" w:rsidRDefault="00B255AE">
            <w:pPr>
              <w:spacing w:after="0" w:line="259" w:lineRule="auto"/>
              <w:ind w:left="1" w:firstLine="0"/>
              <w:jc w:val="left"/>
            </w:pPr>
            <w:r>
              <w:rPr>
                <w:sz w:val="20"/>
              </w:rPr>
              <w:t xml:space="preserve">Revizyon No </w:t>
            </w:r>
          </w:p>
        </w:tc>
        <w:tc>
          <w:tcPr>
            <w:tcW w:w="1435" w:type="dxa"/>
            <w:tcBorders>
              <w:top w:val="single" w:sz="4" w:space="0" w:color="000000"/>
              <w:left w:val="single" w:sz="4" w:space="0" w:color="000000"/>
              <w:bottom w:val="single" w:sz="4" w:space="0" w:color="000000"/>
              <w:right w:val="single" w:sz="4" w:space="0" w:color="000000"/>
            </w:tcBorders>
          </w:tcPr>
          <w:p w14:paraId="408B007C" w14:textId="77777777" w:rsidR="001C0A5E" w:rsidRDefault="00B255AE">
            <w:pPr>
              <w:spacing w:after="0" w:line="259" w:lineRule="auto"/>
              <w:ind w:left="1" w:firstLine="0"/>
              <w:jc w:val="left"/>
            </w:pPr>
            <w:r>
              <w:rPr>
                <w:sz w:val="20"/>
              </w:rPr>
              <w:t xml:space="preserve">00 </w:t>
            </w:r>
          </w:p>
        </w:tc>
      </w:tr>
      <w:tr w:rsidR="00300A7C" w14:paraId="0D635FDE" w14:textId="77777777">
        <w:trPr>
          <w:trHeight w:val="278"/>
        </w:trPr>
        <w:tc>
          <w:tcPr>
            <w:tcW w:w="0" w:type="auto"/>
            <w:vMerge/>
            <w:tcBorders>
              <w:top w:val="nil"/>
              <w:left w:val="single" w:sz="4" w:space="0" w:color="000000"/>
              <w:bottom w:val="single" w:sz="4" w:space="0" w:color="000000"/>
              <w:right w:val="single" w:sz="4" w:space="0" w:color="000000"/>
            </w:tcBorders>
            <w:vAlign w:val="bottom"/>
          </w:tcPr>
          <w:p w14:paraId="6B617406" w14:textId="77777777" w:rsidR="001C0A5E" w:rsidRDefault="001C0A5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ACF8C7" w14:textId="77777777" w:rsidR="001C0A5E" w:rsidRDefault="001C0A5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AD0A1AA" w14:textId="77777777" w:rsidR="001C0A5E" w:rsidRDefault="00B255AE">
            <w:pPr>
              <w:spacing w:after="0" w:line="259" w:lineRule="auto"/>
              <w:ind w:left="1" w:firstLine="0"/>
              <w:jc w:val="left"/>
            </w:pPr>
            <w:r>
              <w:rPr>
                <w:sz w:val="20"/>
              </w:rPr>
              <w:t xml:space="preserve">Sayfa No </w:t>
            </w:r>
          </w:p>
        </w:tc>
        <w:tc>
          <w:tcPr>
            <w:tcW w:w="1435" w:type="dxa"/>
            <w:tcBorders>
              <w:top w:val="single" w:sz="4" w:space="0" w:color="000000"/>
              <w:left w:val="single" w:sz="4" w:space="0" w:color="000000"/>
              <w:bottom w:val="single" w:sz="4" w:space="0" w:color="000000"/>
              <w:right w:val="single" w:sz="4" w:space="0" w:color="000000"/>
            </w:tcBorders>
          </w:tcPr>
          <w:p w14:paraId="40D6D983" w14:textId="77777777" w:rsidR="001C0A5E" w:rsidRDefault="00B255AE">
            <w:pPr>
              <w:spacing w:after="0" w:line="259" w:lineRule="auto"/>
              <w:ind w:left="1" w:firstLine="0"/>
              <w:jc w:val="left"/>
            </w:pPr>
            <w:r>
              <w:rPr>
                <w:sz w:val="20"/>
              </w:rPr>
              <w:t xml:space="preserve">1/1 </w:t>
            </w:r>
          </w:p>
        </w:tc>
      </w:tr>
    </w:tbl>
    <w:p w14:paraId="386182FE" w14:textId="77777777" w:rsidR="001C0A5E" w:rsidRDefault="00B255AE">
      <w:pPr>
        <w:spacing w:after="0" w:line="259" w:lineRule="auto"/>
        <w:ind w:left="0" w:firstLine="0"/>
        <w:jc w:val="left"/>
      </w:pPr>
      <w:r>
        <w:rPr>
          <w:rFonts w:ascii="Calibri" w:eastAsia="Calibri" w:hAnsi="Calibri" w:cs="Calibri"/>
        </w:rPr>
        <w:t xml:space="preserve"> </w:t>
      </w:r>
    </w:p>
    <w:p w14:paraId="0FEB1EB9" w14:textId="77777777" w:rsidR="001C0A5E" w:rsidRDefault="00B255AE" w:rsidP="00B564A8">
      <w:pPr>
        <w:spacing w:after="0" w:line="360" w:lineRule="auto"/>
        <w:ind w:left="-5"/>
      </w:pPr>
      <w:r>
        <w:rPr>
          <w:b/>
        </w:rPr>
        <w:t xml:space="preserve">GÖREV TANIMI: </w:t>
      </w:r>
      <w:r>
        <w:t>İŞLETME MÜDÜRÜ</w:t>
      </w:r>
    </w:p>
    <w:p w14:paraId="4A064785" w14:textId="77777777" w:rsidR="001C0A5E" w:rsidRDefault="00B255AE" w:rsidP="00B564A8">
      <w:pPr>
        <w:spacing w:after="0" w:line="360" w:lineRule="auto"/>
        <w:ind w:left="-5"/>
        <w:jc w:val="left"/>
      </w:pPr>
      <w:r>
        <w:rPr>
          <w:b/>
        </w:rPr>
        <w:t>KURUM İÇİNDEKİ YERİ:</w:t>
      </w:r>
      <w:r>
        <w:t xml:space="preserve"> </w:t>
      </w:r>
    </w:p>
    <w:p w14:paraId="6DF28883" w14:textId="77777777" w:rsidR="001C0A5E" w:rsidRDefault="00B255AE" w:rsidP="00B564A8">
      <w:pPr>
        <w:spacing w:after="0" w:line="360" w:lineRule="auto"/>
        <w:ind w:left="-5"/>
      </w:pPr>
      <w:r>
        <w:rPr>
          <w:b/>
        </w:rPr>
        <w:t>Üst Makam:</w:t>
      </w:r>
      <w:r>
        <w:t xml:space="preserve"> Genel Sekreter-Rektör Yardımcısı-Rektör </w:t>
      </w:r>
    </w:p>
    <w:p w14:paraId="0C6C0992" w14:textId="77777777" w:rsidR="001C0A5E" w:rsidRDefault="00B255AE" w:rsidP="00B564A8">
      <w:pPr>
        <w:spacing w:after="0" w:line="360" w:lineRule="auto"/>
        <w:ind w:left="-5"/>
      </w:pPr>
      <w:r>
        <w:rPr>
          <w:b/>
        </w:rPr>
        <w:t>Bağlı Birimler:</w:t>
      </w:r>
      <w:r>
        <w:t xml:space="preserve"> Döner Sermaye İşletme Müdürlüğü </w:t>
      </w:r>
    </w:p>
    <w:p w14:paraId="27B7E2CF" w14:textId="77777777" w:rsidR="00B564A8" w:rsidRDefault="00B564A8" w:rsidP="00B564A8">
      <w:pPr>
        <w:spacing w:after="0" w:line="360" w:lineRule="auto"/>
        <w:ind w:left="-5"/>
      </w:pPr>
    </w:p>
    <w:p w14:paraId="5484DE96" w14:textId="77777777" w:rsidR="001C0A5E" w:rsidRDefault="00B255AE" w:rsidP="00B564A8">
      <w:pPr>
        <w:pStyle w:val="Balk1"/>
        <w:spacing w:after="0" w:line="360" w:lineRule="auto"/>
        <w:ind w:left="-5"/>
      </w:pPr>
      <w:r>
        <w:t xml:space="preserve">GÖREV, YETKİ VE SORUMLULUKLARI </w:t>
      </w:r>
    </w:p>
    <w:p w14:paraId="085C13F6" w14:textId="77777777" w:rsidR="001C0A5E" w:rsidRDefault="00B255AE" w:rsidP="00B564A8">
      <w:pPr>
        <w:numPr>
          <w:ilvl w:val="0"/>
          <w:numId w:val="1"/>
        </w:numPr>
        <w:spacing w:after="0" w:line="360" w:lineRule="auto"/>
        <w:ind w:hanging="415"/>
      </w:pPr>
      <w:r>
        <w:t xml:space="preserve">İşletmenin idari, malî ve teknik işlerini, ilgili mevzuat hükümleri, çalışma programları, bütçe esasları ve işletmecilik ilkelerine uygun biçimde yürütmek, </w:t>
      </w:r>
    </w:p>
    <w:p w14:paraId="4F767452" w14:textId="77777777" w:rsidR="001C0A5E" w:rsidRDefault="00B255AE" w:rsidP="00B564A8">
      <w:pPr>
        <w:numPr>
          <w:ilvl w:val="0"/>
          <w:numId w:val="1"/>
        </w:numPr>
        <w:spacing w:after="0" w:line="360" w:lineRule="auto"/>
        <w:ind w:hanging="415"/>
      </w:pPr>
      <w:r>
        <w:t xml:space="preserve">Döner sermaye kadrolarına atanan veya görevlendirilen memurlar ile işletmeye alınan işçilerin görevlerini iş bölümü esasları dâhilinde düzenlemek, izlemek ve denetlemek, </w:t>
      </w:r>
    </w:p>
    <w:p w14:paraId="0E595139" w14:textId="77777777" w:rsidR="001C0A5E" w:rsidRDefault="00B255AE" w:rsidP="00B564A8">
      <w:pPr>
        <w:numPr>
          <w:ilvl w:val="0"/>
          <w:numId w:val="1"/>
        </w:numPr>
        <w:spacing w:after="0" w:line="360" w:lineRule="auto"/>
        <w:ind w:hanging="415"/>
      </w:pPr>
      <w:r>
        <w:t xml:space="preserve">Döner sermaye memurlarının atamalarını teklif etmek ve işletmeye işçi alınması, çıkarılması ve işçilerin özlük haklarına ilişkin işleri yapmak, </w:t>
      </w:r>
    </w:p>
    <w:p w14:paraId="138DAC9C" w14:textId="77777777" w:rsidR="00072E26" w:rsidRDefault="00B255AE" w:rsidP="00B564A8">
      <w:pPr>
        <w:numPr>
          <w:ilvl w:val="0"/>
          <w:numId w:val="1"/>
        </w:numPr>
        <w:spacing w:after="0" w:line="360" w:lineRule="auto"/>
        <w:ind w:hanging="415"/>
      </w:pPr>
      <w:r>
        <w:t>İşletmenin çalışma programlarının ve bütçe tasarılarının zamanında hazırlanmasını sağlamak,</w:t>
      </w:r>
    </w:p>
    <w:p w14:paraId="3D23994A" w14:textId="77777777" w:rsidR="001C0A5E" w:rsidRDefault="00B255AE" w:rsidP="00B564A8">
      <w:pPr>
        <w:numPr>
          <w:ilvl w:val="0"/>
          <w:numId w:val="1"/>
        </w:numPr>
        <w:spacing w:after="0" w:line="360" w:lineRule="auto"/>
        <w:ind w:hanging="415"/>
      </w:pPr>
      <w:r>
        <w:t xml:space="preserve">Canlı ve cansız demirbaşları ile malzemelerin iyi bir şekilde kullanılmasını, saklanmasını, korunmasını sağlamak için gerekli tedbirleri almak, </w:t>
      </w:r>
    </w:p>
    <w:p w14:paraId="19BC83B4" w14:textId="77777777" w:rsidR="001C0A5E" w:rsidRDefault="00B255AE" w:rsidP="00B564A8">
      <w:pPr>
        <w:numPr>
          <w:ilvl w:val="0"/>
          <w:numId w:val="1"/>
        </w:numPr>
        <w:spacing w:after="0" w:line="360" w:lineRule="auto"/>
        <w:ind w:hanging="415"/>
      </w:pPr>
      <w:r>
        <w:t xml:space="preserve">Ambar ve taşınır mal işlerinin usulüne göre yürütülmesini sağlamak, gerekli denetimi yapmak. </w:t>
      </w:r>
    </w:p>
    <w:p w14:paraId="70153F5E" w14:textId="77777777" w:rsidR="001C0A5E" w:rsidRDefault="00B255AE" w:rsidP="00B564A8">
      <w:pPr>
        <w:spacing w:after="0" w:line="360" w:lineRule="auto"/>
        <w:ind w:left="0" w:firstLine="0"/>
        <w:jc w:val="left"/>
      </w:pPr>
      <w:r>
        <w:rPr>
          <w:b/>
        </w:rPr>
        <w:t xml:space="preserve"> </w:t>
      </w:r>
    </w:p>
    <w:p w14:paraId="7A2CF514" w14:textId="77777777" w:rsidR="001C0A5E" w:rsidRDefault="00B255AE" w:rsidP="00B564A8">
      <w:pPr>
        <w:pStyle w:val="Balk1"/>
        <w:spacing w:after="0" w:line="360" w:lineRule="auto"/>
        <w:ind w:left="-5"/>
      </w:pPr>
      <w:r>
        <w:t xml:space="preserve">GÖREVİN GEREKTİRDİĞİ NİTELİKLER </w:t>
      </w:r>
    </w:p>
    <w:p w14:paraId="29C2EAE4" w14:textId="78D91CBA" w:rsidR="001C0A5E" w:rsidRDefault="00B255AE" w:rsidP="00B564A8">
      <w:pPr>
        <w:spacing w:after="0" w:line="360" w:lineRule="auto"/>
        <w:ind w:left="345" w:hanging="360"/>
      </w:pPr>
      <w:r>
        <w:rPr>
          <w:rFonts w:ascii="Wingdings" w:eastAsia="Wingdings" w:hAnsi="Wingdings" w:cs="Wingdings"/>
        </w:rPr>
        <w:t></w:t>
      </w:r>
      <w:r>
        <w:rPr>
          <w:rFonts w:ascii="Arial" w:eastAsia="Arial" w:hAnsi="Arial" w:cs="Arial"/>
        </w:rPr>
        <w:t xml:space="preserve"> </w:t>
      </w:r>
      <w:r w:rsidR="00300A7C">
        <w:t>Çankırı</w:t>
      </w:r>
      <w:r>
        <w:t xml:space="preserve"> Üniversitesi Döner Sermaye İşletmesi’nin idari, malî ve teknik işlerini, yasal mevzuat ve işletmecilik ilkelerine uygun biçimde yürüterek, faaliyet alanlarımız kapsamında yapılacak döner sermaye işlerinden elde edilecek gelirlerin uygun ve verimli bir şekilde değerlendirilmesini sağlayacak niteliklere sahip olmak. </w:t>
      </w:r>
    </w:p>
    <w:p w14:paraId="35B9F296" w14:textId="77777777" w:rsidR="00B255AE" w:rsidRDefault="00B255AE" w:rsidP="00B255AE">
      <w:pPr>
        <w:spacing w:after="278"/>
        <w:ind w:left="345" w:hanging="360"/>
      </w:pPr>
    </w:p>
    <w:p w14:paraId="399C4274" w14:textId="77777777" w:rsidR="00B255AE" w:rsidRDefault="00B255AE" w:rsidP="00B255AE">
      <w:pPr>
        <w:spacing w:after="278"/>
        <w:ind w:left="345" w:hanging="360"/>
      </w:pPr>
    </w:p>
    <w:p w14:paraId="3AAE2D70" w14:textId="77777777" w:rsidR="00B255AE" w:rsidRDefault="00B255AE" w:rsidP="00B255AE">
      <w:pPr>
        <w:spacing w:after="278"/>
        <w:ind w:left="345" w:hanging="360"/>
      </w:pPr>
    </w:p>
    <w:p w14:paraId="4711FE99" w14:textId="77777777" w:rsidR="00B255AE" w:rsidRDefault="00B255AE" w:rsidP="00B255AE">
      <w:pPr>
        <w:spacing w:after="278"/>
        <w:ind w:left="345" w:hanging="360"/>
      </w:pPr>
    </w:p>
    <w:p w14:paraId="1861166A" w14:textId="77777777" w:rsidR="001C0A5E" w:rsidRDefault="00B255AE">
      <w:pPr>
        <w:spacing w:after="0" w:line="259" w:lineRule="auto"/>
        <w:ind w:left="0" w:firstLine="0"/>
        <w:jc w:val="left"/>
      </w:pPr>
      <w:r>
        <w:rPr>
          <w:sz w:val="20"/>
        </w:rPr>
        <w:t xml:space="preserve"> </w:t>
      </w:r>
    </w:p>
    <w:sectPr w:rsidR="001C0A5E">
      <w:pgSz w:w="11900" w:h="16840"/>
      <w:pgMar w:top="710" w:right="1410" w:bottom="11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71BC"/>
    <w:multiLevelType w:val="hybridMultilevel"/>
    <w:tmpl w:val="18C6E686"/>
    <w:lvl w:ilvl="0" w:tplc="34E8307E">
      <w:start w:val="1"/>
      <w:numFmt w:val="bullet"/>
      <w:lvlText w:val="ü"/>
      <w:lvlJc w:val="left"/>
      <w:pPr>
        <w:ind w:left="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844FF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7CF33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A2D2F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DEFF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D6F6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0EAC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5E563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461D8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65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5E"/>
    <w:rsid w:val="00072E26"/>
    <w:rsid w:val="001C0A5E"/>
    <w:rsid w:val="00300A7C"/>
    <w:rsid w:val="003E1870"/>
    <w:rsid w:val="008A1361"/>
    <w:rsid w:val="00B255AE"/>
    <w:rsid w:val="00B56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0EC3"/>
  <w15:docId w15:val="{CB94850E-53EC-4BC2-9AFA-D1AC21D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56"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64"/>
      <w:ind w:left="10"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KYS-GT-030-İşletme Müdür V..docx</dc:title>
  <dc:subject/>
  <dc:creator>ERKAN ARSLAN</dc:creator>
  <cp:keywords/>
  <cp:lastModifiedBy>Sedef Büşra ERGÜL</cp:lastModifiedBy>
  <cp:revision>6</cp:revision>
  <dcterms:created xsi:type="dcterms:W3CDTF">2024-07-29T11:41:00Z</dcterms:created>
  <dcterms:modified xsi:type="dcterms:W3CDTF">2024-08-16T13:20:00Z</dcterms:modified>
</cp:coreProperties>
</file>