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73C9" w14:textId="0B4A32B0" w:rsidR="00680005" w:rsidRDefault="00680005" w:rsidP="00680005">
      <w:bookmarkStart w:id="0" w:name="_Hlk91669471"/>
      <w:r>
        <w:t xml:space="preserve">Short </w:t>
      </w:r>
      <w:r w:rsidR="00052786">
        <w:t>Resume</w:t>
      </w:r>
    </w:p>
    <w:bookmarkEnd w:id="0"/>
    <w:p w14:paraId="0B4CD2F8" w14:textId="35775243" w:rsidR="00680005" w:rsidRDefault="00052786" w:rsidP="00680005">
      <w:r>
        <w:t>P</w:t>
      </w:r>
      <w:r w:rsidR="00680005">
        <w:t>rof. Dr.</w:t>
      </w:r>
    </w:p>
    <w:p w14:paraId="1D462B9E" w14:textId="77777777" w:rsidR="00680005" w:rsidRDefault="00680005" w:rsidP="00680005">
      <w:r>
        <w:t>Harun CIFTCI</w:t>
      </w:r>
    </w:p>
    <w:p w14:paraId="280416BB" w14:textId="47C6D119" w:rsidR="00680005" w:rsidRDefault="001761D0" w:rsidP="00680005">
      <w:proofErr w:type="spellStart"/>
      <w:r>
        <w:t>Çankırı</w:t>
      </w:r>
      <w:proofErr w:type="spellEnd"/>
      <w:r w:rsidR="00680005">
        <w:t xml:space="preserve"> Karatekin University Rector</w:t>
      </w:r>
    </w:p>
    <w:p w14:paraId="0630313A" w14:textId="1B5E1D71" w:rsidR="00680005" w:rsidRDefault="00680005" w:rsidP="00680005"/>
    <w:p w14:paraId="66A5CB9D" w14:textId="1203FF54" w:rsidR="00290353" w:rsidRDefault="00680005" w:rsidP="00290353">
      <w:r>
        <w:t xml:space="preserve">Prof. Dr. Harun </w:t>
      </w:r>
      <w:r w:rsidR="001761D0">
        <w:t>ÇİFTÇİ</w:t>
      </w:r>
      <w:r w:rsidR="00AA7E68">
        <w:t>, who was</w:t>
      </w:r>
      <w:r w:rsidR="00FA7B6C">
        <w:t xml:space="preserve"> appointed </w:t>
      </w:r>
      <w:r>
        <w:t xml:space="preserve">as the rector of </w:t>
      </w:r>
      <w:proofErr w:type="spellStart"/>
      <w:r>
        <w:t>Çankırı</w:t>
      </w:r>
      <w:proofErr w:type="spellEnd"/>
      <w:r>
        <w:t xml:space="preserve"> Karatekin University </w:t>
      </w:r>
      <w:r w:rsidR="00FA7B6C">
        <w:t xml:space="preserve">by our President Recep Tayyip ERDOĞAN </w:t>
      </w:r>
      <w:r>
        <w:t>with the decision numbered 2021/203 published in the Official Gazette dated 21.04.2021</w:t>
      </w:r>
      <w:r w:rsidR="00AA7E68">
        <w:t xml:space="preserve">, was born in 1975 in </w:t>
      </w:r>
      <w:proofErr w:type="spellStart"/>
      <w:r w:rsidR="00AA7E68">
        <w:t>Elazığ</w:t>
      </w:r>
      <w:proofErr w:type="spellEnd"/>
      <w:r w:rsidR="00AA7E68">
        <w:t xml:space="preserve">. After graduating from </w:t>
      </w:r>
      <w:r w:rsidR="00290353">
        <w:t xml:space="preserve">Engineering Faculty Chemical Engineering Department of the </w:t>
      </w:r>
      <w:proofErr w:type="spellStart"/>
      <w:r w:rsidR="00290353">
        <w:t>Fırat</w:t>
      </w:r>
      <w:proofErr w:type="spellEnd"/>
      <w:r w:rsidR="00290353">
        <w:t xml:space="preserve"> University in 1996, Rector Prof. Dr. Harun ÇİFTÇİ completed his Master's Degree in Organic Chemistry, </w:t>
      </w:r>
      <w:r w:rsidR="001761D0">
        <w:t xml:space="preserve">then </w:t>
      </w:r>
      <w:r w:rsidR="00290353">
        <w:t>his first Doctorate in Analytical Chemistry, and his second Doctorate in Medical Biochemistry.</w:t>
      </w:r>
    </w:p>
    <w:p w14:paraId="7A12DF9D" w14:textId="578A3B30" w:rsidR="00680005" w:rsidRDefault="00680005" w:rsidP="00680005">
      <w:pPr>
        <w:spacing w:line="240" w:lineRule="auto"/>
      </w:pPr>
    </w:p>
    <w:p w14:paraId="6D0D8391" w14:textId="77777777" w:rsidR="002F0C6D" w:rsidRDefault="002F0C6D" w:rsidP="00680005">
      <w:pPr>
        <w:spacing w:line="240" w:lineRule="auto"/>
      </w:pPr>
    </w:p>
    <w:p w14:paraId="69285792" w14:textId="3DF0FA41" w:rsidR="00564156" w:rsidRDefault="00564156" w:rsidP="002D5DC9">
      <w:r>
        <w:t>H</w:t>
      </w:r>
      <w:r w:rsidR="002F0C6D">
        <w:t xml:space="preserve">e </w:t>
      </w:r>
      <w:r>
        <w:t>received</w:t>
      </w:r>
      <w:r w:rsidR="002F0C6D">
        <w:t xml:space="preserve"> the title of Associate Professor</w:t>
      </w:r>
      <w:r>
        <w:t xml:space="preserve"> </w:t>
      </w:r>
      <w:r w:rsidR="00E821D4">
        <w:t>i</w:t>
      </w:r>
      <w:r>
        <w:t xml:space="preserve">n 2012 and Professor in 2017. </w:t>
      </w:r>
      <w:r w:rsidR="00E821D4">
        <w:t xml:space="preserve">He was a faculty member at </w:t>
      </w:r>
      <w:proofErr w:type="spellStart"/>
      <w:r w:rsidR="00E821D4" w:rsidRPr="006A4FDE">
        <w:t>Kırşehir</w:t>
      </w:r>
      <w:proofErr w:type="spellEnd"/>
      <w:r w:rsidR="00E821D4" w:rsidRPr="006A4FDE">
        <w:t xml:space="preserve"> Ahi </w:t>
      </w:r>
      <w:proofErr w:type="spellStart"/>
      <w:r w:rsidR="00E821D4" w:rsidRPr="006A4FDE">
        <w:t>Evran</w:t>
      </w:r>
      <w:proofErr w:type="spellEnd"/>
      <w:r w:rsidR="00E821D4" w:rsidRPr="006A4FDE">
        <w:t xml:space="preserve"> University </w:t>
      </w:r>
      <w:r w:rsidR="00E821D4">
        <w:t xml:space="preserve">and the department head of </w:t>
      </w:r>
      <w:r w:rsidR="00E821D4" w:rsidRPr="006A4FDE">
        <w:t xml:space="preserve">Medical Biochemistry </w:t>
      </w:r>
      <w:r w:rsidR="00E821D4">
        <w:t xml:space="preserve">at the </w:t>
      </w:r>
      <w:r w:rsidR="00E821D4" w:rsidRPr="006A4FDE">
        <w:t>Faculty of Medicine, Basic Medical Sciences Department.</w:t>
      </w:r>
      <w:r w:rsidR="002D5DC9">
        <w:t xml:space="preserve"> </w:t>
      </w:r>
      <w:r>
        <w:t>In addition to his academic duties at the Faculty of Medicine, he also carried out many duties</w:t>
      </w:r>
      <w:r w:rsidR="00333524" w:rsidRPr="00333524">
        <w:t xml:space="preserve"> </w:t>
      </w:r>
      <w:r w:rsidR="00333524">
        <w:t>as Executive, Coordinator and Consultant</w:t>
      </w:r>
      <w:r>
        <w:t xml:space="preserve"> </w:t>
      </w:r>
      <w:r w:rsidR="00333524">
        <w:t xml:space="preserve">in projects funded by </w:t>
      </w:r>
      <w:r>
        <w:t>European Union, T</w:t>
      </w:r>
      <w:r w:rsidR="00B91685">
        <w:t>Ü</w:t>
      </w:r>
      <w:r>
        <w:t>BITAK and Regional Development Projects.</w:t>
      </w:r>
      <w:r w:rsidR="006A4FDE" w:rsidRPr="006A4FDE">
        <w:t xml:space="preserve"> </w:t>
      </w:r>
    </w:p>
    <w:p w14:paraId="049C4515" w14:textId="4BB45EB8" w:rsidR="00680005" w:rsidRDefault="00680005" w:rsidP="00680005"/>
    <w:p w14:paraId="11B3C8D2" w14:textId="19A8D9A1" w:rsidR="00680005" w:rsidRDefault="00680005" w:rsidP="00680005">
      <w:r>
        <w:t>Due to his expertise in Basic and Applied Sciences, he has made significant contributions to national and international studies in multidisciplinary fields.</w:t>
      </w:r>
    </w:p>
    <w:p w14:paraId="7DB1B16D" w14:textId="77777777" w:rsidR="002D5DC9" w:rsidRDefault="002D5DC9" w:rsidP="00680005"/>
    <w:p w14:paraId="3118537B" w14:textId="50CDAF64" w:rsidR="00985AAC" w:rsidRDefault="00985AAC" w:rsidP="00D7466B">
      <w:r>
        <w:t>In the past</w:t>
      </w:r>
      <w:r w:rsidR="00D7466B">
        <w:t xml:space="preserve">, </w:t>
      </w:r>
      <w:r w:rsidR="00503E41">
        <w:t>h</w:t>
      </w:r>
      <w:r w:rsidR="00D7466B">
        <w:t xml:space="preserve">e directly contributed to the preparation of action and strategic plans, and to the determination of projects that will serve as role models and to the activities that will benefit the development of the region </w:t>
      </w:r>
      <w:r>
        <w:t>besides</w:t>
      </w:r>
      <w:r w:rsidR="00680005">
        <w:t xml:space="preserve"> administrative duties such as Senate Membership, School </w:t>
      </w:r>
      <w:r w:rsidR="00D03DAE">
        <w:t xml:space="preserve">of Health </w:t>
      </w:r>
      <w:bookmarkStart w:id="1" w:name="OLE_LINK1"/>
      <w:r w:rsidR="00680005">
        <w:t>Director</w:t>
      </w:r>
      <w:bookmarkEnd w:id="1"/>
      <w:r w:rsidR="00680005">
        <w:t xml:space="preserve">, Vocational School </w:t>
      </w:r>
      <w:r w:rsidR="00D03DAE">
        <w:t>Director</w:t>
      </w:r>
      <w:r w:rsidR="00680005">
        <w:t xml:space="preserve">, Department Head, Membership </w:t>
      </w:r>
      <w:r w:rsidR="00D03DAE">
        <w:t>at</w:t>
      </w:r>
      <w:r w:rsidR="00680005">
        <w:t xml:space="preserve"> the Board of Directors</w:t>
      </w:r>
      <w:r w:rsidR="00D7466B">
        <w:t>.</w:t>
      </w:r>
    </w:p>
    <w:p w14:paraId="06F8EB97" w14:textId="77777777" w:rsidR="00985AAC" w:rsidRDefault="00985AAC" w:rsidP="00680005"/>
    <w:p w14:paraId="5ABAAFC2" w14:textId="05B3E333" w:rsidR="00503E41" w:rsidRDefault="00680005" w:rsidP="00680005">
      <w:r>
        <w:t>Rector Prof. Dr. Harun ÇİFTÇİ</w:t>
      </w:r>
      <w:r w:rsidR="00887A04">
        <w:t xml:space="preserve"> </w:t>
      </w:r>
      <w:r w:rsidR="00676AEE">
        <w:t xml:space="preserve">gave lectures as a visiting lecturer at universities abroad, </w:t>
      </w:r>
      <w:r w:rsidR="00887A04">
        <w:t xml:space="preserve">and also </w:t>
      </w:r>
      <w:r w:rsidR="003C3095">
        <w:t>held</w:t>
      </w:r>
      <w:r>
        <w:t xml:space="preserve"> seminars at meetings and training events organized in cooperation with </w:t>
      </w:r>
      <w:proofErr w:type="spellStart"/>
      <w:r>
        <w:t>Yunus</w:t>
      </w:r>
      <w:proofErr w:type="spellEnd"/>
      <w:r>
        <w:t xml:space="preserve"> Emre Institute and Higher Education Institutions </w:t>
      </w:r>
      <w:r w:rsidR="00503E41">
        <w:t>with</w:t>
      </w:r>
      <w:r>
        <w:t xml:space="preserve">in </w:t>
      </w:r>
      <w:proofErr w:type="spellStart"/>
      <w:r w:rsidR="00B91685">
        <w:t>Türkiye</w:t>
      </w:r>
      <w:proofErr w:type="spellEnd"/>
      <w:r w:rsidR="00503E41">
        <w:t xml:space="preserve"> and outside.</w:t>
      </w:r>
    </w:p>
    <w:p w14:paraId="5466E97C" w14:textId="77777777" w:rsidR="00503E41" w:rsidRDefault="00503E41">
      <w:r>
        <w:br w:type="page"/>
      </w:r>
    </w:p>
    <w:p w14:paraId="2AFD2994" w14:textId="77777777" w:rsidR="00887A04" w:rsidRDefault="00887A04" w:rsidP="00680005"/>
    <w:p w14:paraId="6735F43A" w14:textId="2BF3D791" w:rsidR="00680005" w:rsidRDefault="00680005" w:rsidP="00680005">
      <w:r>
        <w:t xml:space="preserve">Rector Prof. Dr. Harun ÇİFTÇİ, in line with the targets </w:t>
      </w:r>
      <w:r w:rsidR="00746EF2">
        <w:t>included</w:t>
      </w:r>
      <w:r>
        <w:t xml:space="preserve"> in detail in the 10th and 11th Development Plans; served as </w:t>
      </w:r>
      <w:r w:rsidR="00CB19A1">
        <w:t xml:space="preserve">the </w:t>
      </w:r>
      <w:r w:rsidR="00746EF2">
        <w:t>c</w:t>
      </w:r>
      <w:r>
        <w:t xml:space="preserve">hairman </w:t>
      </w:r>
      <w:r w:rsidR="00CB19A1">
        <w:t>at</w:t>
      </w:r>
      <w:r>
        <w:t xml:space="preserve"> the Geothermal Energy Workshops held in the fields of Engineering, Agriculture and Health in order to evaluate geothermal energy resources more effectively and efficiently and attended </w:t>
      </w:r>
      <w:r w:rsidR="00827CA4" w:rsidRPr="00827CA4">
        <w:t>in studies and workshops</w:t>
      </w:r>
      <w:r w:rsidR="00827CA4">
        <w:t xml:space="preserve"> </w:t>
      </w:r>
      <w:r w:rsidR="00827CA4" w:rsidRPr="00827CA4">
        <w:t>titled Social and Human Development, Renewable Energy, Tourism Dissemination in Chambers of Commerce and Industry, Konya Plain Project Region Universities Association and Non-Governmental Organizations.</w:t>
      </w:r>
    </w:p>
    <w:p w14:paraId="48B35D8D" w14:textId="2418D11A" w:rsidR="00827CA4" w:rsidRDefault="00827CA4" w:rsidP="00680005"/>
    <w:p w14:paraId="1BE75054" w14:textId="6C99E785" w:rsidR="00680005" w:rsidRDefault="00680005" w:rsidP="00680005">
      <w:r>
        <w:t xml:space="preserve">Rector Prof. Dr. Harun ÇİFTÇİ continues his scientific studies in the fields of prevention of environmental and water pollution, protection of human and public health, food safety, toxicology, bioactive components, </w:t>
      </w:r>
      <w:proofErr w:type="spellStart"/>
      <w:r>
        <w:t>bionanotechnology</w:t>
      </w:r>
      <w:proofErr w:type="spellEnd"/>
      <w:r>
        <w:t>, risk assessments, sustainable development and innovative chemistry.</w:t>
      </w:r>
    </w:p>
    <w:p w14:paraId="30462E2F" w14:textId="77777777" w:rsidR="00645BE2" w:rsidRDefault="00645BE2" w:rsidP="00680005"/>
    <w:p w14:paraId="140178A4" w14:textId="3C56B23A" w:rsidR="00680005" w:rsidRDefault="00680005" w:rsidP="00680005">
      <w:r>
        <w:t xml:space="preserve">Rector Prof. Dr. Harun ÇİFTÇİ </w:t>
      </w:r>
      <w:r w:rsidR="0000439C">
        <w:t>is fluent in</w:t>
      </w:r>
      <w:r>
        <w:t xml:space="preserve"> English. He is married and has two children.</w:t>
      </w:r>
    </w:p>
    <w:p w14:paraId="681496A1" w14:textId="77777777" w:rsidR="00CB17CE" w:rsidRDefault="00CB17CE"/>
    <w:sectPr w:rsidR="00CB17CE" w:rsidSect="00FB5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05"/>
    <w:rsid w:val="0000439C"/>
    <w:rsid w:val="00021B74"/>
    <w:rsid w:val="00052786"/>
    <w:rsid w:val="00065C4F"/>
    <w:rsid w:val="00067B0D"/>
    <w:rsid w:val="000C474B"/>
    <w:rsid w:val="001761D0"/>
    <w:rsid w:val="00290353"/>
    <w:rsid w:val="002D5DC9"/>
    <w:rsid w:val="002F0C6D"/>
    <w:rsid w:val="00333524"/>
    <w:rsid w:val="00366752"/>
    <w:rsid w:val="003C3095"/>
    <w:rsid w:val="004354D1"/>
    <w:rsid w:val="0044612C"/>
    <w:rsid w:val="004C426B"/>
    <w:rsid w:val="00503E41"/>
    <w:rsid w:val="00564156"/>
    <w:rsid w:val="0057045A"/>
    <w:rsid w:val="005D4446"/>
    <w:rsid w:val="00645BE2"/>
    <w:rsid w:val="00676AEE"/>
    <w:rsid w:val="00680005"/>
    <w:rsid w:val="006A4FDE"/>
    <w:rsid w:val="00746EF2"/>
    <w:rsid w:val="007E49BA"/>
    <w:rsid w:val="0081169B"/>
    <w:rsid w:val="00827CA4"/>
    <w:rsid w:val="00887A04"/>
    <w:rsid w:val="00967988"/>
    <w:rsid w:val="00985AAC"/>
    <w:rsid w:val="0099352A"/>
    <w:rsid w:val="009E7DFE"/>
    <w:rsid w:val="00A07AEA"/>
    <w:rsid w:val="00A62E24"/>
    <w:rsid w:val="00A83A84"/>
    <w:rsid w:val="00AA7E68"/>
    <w:rsid w:val="00B91685"/>
    <w:rsid w:val="00BB4681"/>
    <w:rsid w:val="00BE3838"/>
    <w:rsid w:val="00C82FC6"/>
    <w:rsid w:val="00CB17CE"/>
    <w:rsid w:val="00CB19A1"/>
    <w:rsid w:val="00CB734C"/>
    <w:rsid w:val="00CB7C53"/>
    <w:rsid w:val="00D03DAE"/>
    <w:rsid w:val="00D66B57"/>
    <w:rsid w:val="00D7466B"/>
    <w:rsid w:val="00E821D4"/>
    <w:rsid w:val="00EF5AC7"/>
    <w:rsid w:val="00F00C68"/>
    <w:rsid w:val="00F33283"/>
    <w:rsid w:val="00F9454E"/>
    <w:rsid w:val="00FA7B6C"/>
    <w:rsid w:val="00FB5EA1"/>
    <w:rsid w:val="00FD40C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D305"/>
  <w15:chartTrackingRefBased/>
  <w15:docId w15:val="{1D412747-9DAD-4C15-B898-275EF904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45A"/>
  </w:style>
  <w:style w:type="paragraph" w:styleId="Balk1">
    <w:name w:val="heading 1"/>
    <w:basedOn w:val="Normal"/>
    <w:next w:val="Normal"/>
    <w:link w:val="Balk1Char"/>
    <w:autoRedefine/>
    <w:uiPriority w:val="9"/>
    <w:qFormat/>
    <w:rsid w:val="00CB7C53"/>
    <w:pPr>
      <w:keepNext/>
      <w:keepLines/>
      <w:spacing w:after="360" w:line="480" w:lineRule="auto"/>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CB7C53"/>
    <w:pPr>
      <w:keepNext/>
      <w:keepLines/>
      <w:spacing w:before="360" w:line="480" w:lineRule="auto"/>
      <w:jc w:val="left"/>
      <w:outlineLvl w:val="1"/>
    </w:pPr>
    <w:rPr>
      <w:rFonts w:eastAsiaTheme="majorEastAsia" w:cstheme="majorBidi"/>
      <w:b/>
      <w:szCs w:val="2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B7C53"/>
    <w:rPr>
      <w:rFonts w:eastAsiaTheme="majorEastAsia" w:cstheme="majorBidi"/>
      <w:b/>
      <w:sz w:val="28"/>
      <w:szCs w:val="32"/>
    </w:rPr>
  </w:style>
  <w:style w:type="character" w:customStyle="1" w:styleId="Balk2Char">
    <w:name w:val="Başlık 2 Char"/>
    <w:basedOn w:val="VarsaylanParagrafYazTipi"/>
    <w:link w:val="Balk2"/>
    <w:uiPriority w:val="9"/>
    <w:rsid w:val="00CB7C53"/>
    <w:rPr>
      <w:rFonts w:eastAsiaTheme="majorEastAsia" w:cstheme="majorBidi"/>
      <w:b/>
      <w:szCs w:val="2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422</Words>
  <Characters>2407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Hakan</cp:lastModifiedBy>
  <cp:revision>5</cp:revision>
  <dcterms:created xsi:type="dcterms:W3CDTF">2021-12-24T10:33:00Z</dcterms:created>
  <dcterms:modified xsi:type="dcterms:W3CDTF">2022-01-10T08:22:00Z</dcterms:modified>
</cp:coreProperties>
</file>