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Default="009F5C3D" w:rsidP="0066551E">
      <w:pPr>
        <w:jc w:val="center"/>
        <w:rPr>
          <w:b/>
          <w:sz w:val="24"/>
        </w:rPr>
      </w:pPr>
      <w:r>
        <w:rPr>
          <w:b/>
          <w:sz w:val="24"/>
        </w:rPr>
        <w:t xml:space="preserve">TEZ TESLİM SÜRECİ BAŞLATMA </w:t>
      </w:r>
      <w:r w:rsidR="002D48A1">
        <w:rPr>
          <w:b/>
          <w:sz w:val="24"/>
        </w:rPr>
        <w:t>FORMU</w:t>
      </w:r>
    </w:p>
    <w:p w:rsidR="00014F3F" w:rsidRDefault="00014F3F" w:rsidP="0066551E">
      <w:pPr>
        <w:jc w:val="center"/>
        <w:rPr>
          <w:b/>
          <w:sz w:val="24"/>
        </w:rPr>
      </w:pPr>
    </w:p>
    <w:p w:rsidR="00014F3F" w:rsidRDefault="00014F3F" w:rsidP="0066551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14F3F" w:rsidRPr="00FE5A16" w:rsidTr="00FE5A16">
        <w:tc>
          <w:tcPr>
            <w:tcW w:w="10174" w:type="dxa"/>
          </w:tcPr>
          <w:p w:rsidR="00014F3F" w:rsidRPr="00FE5A16" w:rsidRDefault="00014F3F" w:rsidP="00FE5A16">
            <w:pPr>
              <w:jc w:val="both"/>
              <w:rPr>
                <w:b/>
                <w:sz w:val="24"/>
              </w:rPr>
            </w:pPr>
          </w:p>
          <w:p w:rsidR="00C30E42" w:rsidRDefault="008A4654" w:rsidP="00C30E42">
            <w:pPr>
              <w:pStyle w:val="GvdeMetniGirintisi"/>
              <w:spacing w:line="360" w:lineRule="auto"/>
              <w:ind w:right="319" w:firstLine="568"/>
              <w:jc w:val="both"/>
              <w:rPr>
                <w:sz w:val="20"/>
                <w:szCs w:val="20"/>
              </w:rPr>
            </w:pPr>
            <w:r w:rsidRPr="00BF343B">
              <w:rPr>
                <w:b/>
                <w:bCs w:val="0"/>
                <w:sz w:val="20"/>
                <w:szCs w:val="20"/>
              </w:rPr>
              <w:t>…………….</w:t>
            </w:r>
            <w:r w:rsidR="00056AB7" w:rsidRPr="00FE5A16">
              <w:rPr>
                <w:bCs w:val="0"/>
                <w:sz w:val="20"/>
                <w:szCs w:val="20"/>
              </w:rPr>
              <w:t xml:space="preserve"> </w:t>
            </w:r>
            <w:r w:rsidR="00F062B9" w:rsidRPr="00FE5A16">
              <w:rPr>
                <w:bCs w:val="0"/>
                <w:sz w:val="20"/>
                <w:szCs w:val="20"/>
              </w:rPr>
              <w:t>Anabilim Dalı</w:t>
            </w:r>
            <w:r w:rsidR="00056AB7" w:rsidRPr="00FE5A16">
              <w:rPr>
                <w:bCs w:val="0"/>
                <w:sz w:val="20"/>
                <w:szCs w:val="20"/>
              </w:rPr>
              <w:t xml:space="preserve"> </w:t>
            </w:r>
            <w:r w:rsidRPr="00BF343B">
              <w:rPr>
                <w:b/>
                <w:sz w:val="20"/>
                <w:szCs w:val="20"/>
              </w:rPr>
              <w:t>……………………</w:t>
            </w:r>
            <w:r w:rsidR="00BF343B">
              <w:rPr>
                <w:b/>
                <w:sz w:val="20"/>
                <w:szCs w:val="20"/>
              </w:rPr>
              <w:t xml:space="preserve"> </w:t>
            </w:r>
            <w:r w:rsidR="00014F3F" w:rsidRPr="00FE5A16">
              <w:rPr>
                <w:sz w:val="20"/>
                <w:szCs w:val="20"/>
              </w:rPr>
              <w:t>n</w:t>
            </w:r>
            <w:r w:rsidR="00B35E2F">
              <w:rPr>
                <w:sz w:val="20"/>
                <w:szCs w:val="20"/>
              </w:rPr>
              <w:t xml:space="preserve">umaralı </w:t>
            </w:r>
            <w:r w:rsidR="00580AE9">
              <w:rPr>
                <w:sz w:val="20"/>
                <w:szCs w:val="20"/>
              </w:rPr>
              <w:t xml:space="preserve">Tezli </w:t>
            </w:r>
            <w:r w:rsidR="00014F3F" w:rsidRPr="00FE5A16">
              <w:rPr>
                <w:sz w:val="20"/>
                <w:szCs w:val="20"/>
              </w:rPr>
              <w:t xml:space="preserve">Yüksek Lisans </w:t>
            </w:r>
            <w:r w:rsidR="00580AE9">
              <w:rPr>
                <w:sz w:val="20"/>
                <w:szCs w:val="20"/>
              </w:rPr>
              <w:t xml:space="preserve">Programı </w:t>
            </w:r>
            <w:r w:rsidR="00014F3F" w:rsidRPr="00FE5A16">
              <w:rPr>
                <w:sz w:val="20"/>
                <w:szCs w:val="20"/>
              </w:rPr>
              <w:t xml:space="preserve">öğrencisi </w:t>
            </w:r>
            <w:r w:rsidRPr="00BF343B">
              <w:rPr>
                <w:b/>
                <w:sz w:val="20"/>
                <w:szCs w:val="20"/>
              </w:rPr>
              <w:t>……………………………….</w:t>
            </w:r>
            <w:r>
              <w:rPr>
                <w:sz w:val="20"/>
                <w:szCs w:val="20"/>
              </w:rPr>
              <w:t xml:space="preserve">tez teslimi için gerekli </w:t>
            </w:r>
            <w:r w:rsidR="00683384">
              <w:rPr>
                <w:sz w:val="20"/>
                <w:szCs w:val="20"/>
              </w:rPr>
              <w:t>şartları yerine getirmiştir.</w:t>
            </w:r>
            <w:r w:rsidR="00014F3F" w:rsidRPr="00FE5A16">
              <w:rPr>
                <w:sz w:val="20"/>
                <w:szCs w:val="20"/>
              </w:rPr>
              <w:t xml:space="preserve"> </w:t>
            </w:r>
          </w:p>
          <w:p w:rsidR="00056AB7" w:rsidRPr="00FE5A16" w:rsidRDefault="00683384" w:rsidP="00C30E42">
            <w:pPr>
              <w:pStyle w:val="GvdeMetniGirintisi"/>
              <w:spacing w:line="360" w:lineRule="auto"/>
              <w:ind w:right="319" w:firstLine="568"/>
              <w:jc w:val="both"/>
              <w:rPr>
                <w:b/>
                <w:bCs w:val="0"/>
                <w:sz w:val="20"/>
                <w:szCs w:val="20"/>
              </w:rPr>
            </w:pPr>
            <w:r w:rsidRPr="00C30E42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Son yarıyıla ait </w:t>
            </w:r>
            <w:r w:rsidR="000B797A">
              <w:rPr>
                <w:sz w:val="20"/>
                <w:szCs w:val="20"/>
              </w:rPr>
              <w:t xml:space="preserve">Uzmanlık Alan Dersi </w:t>
            </w:r>
            <w:r>
              <w:rPr>
                <w:sz w:val="20"/>
                <w:szCs w:val="20"/>
              </w:rPr>
              <w:t>Başarı durumu</w:t>
            </w:r>
            <w:r w:rsidR="000B797A">
              <w:rPr>
                <w:sz w:val="20"/>
                <w:szCs w:val="20"/>
              </w:rPr>
              <w:t xml:space="preserve"> Tez Savunma Sınavı</w:t>
            </w:r>
            <w:r>
              <w:rPr>
                <w:sz w:val="20"/>
                <w:szCs w:val="20"/>
              </w:rPr>
              <w:t xml:space="preserve"> sonucuna göre belirlenir.</w:t>
            </w:r>
            <w:r w:rsidR="00014F3F"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</w:t>
            </w:r>
            <w:r w:rsidR="00417456" w:rsidRPr="00FE5A16">
              <w:rPr>
                <w:b/>
                <w:bCs w:val="0"/>
                <w:sz w:val="20"/>
                <w:szCs w:val="20"/>
              </w:rPr>
              <w:t xml:space="preserve">                        </w:t>
            </w:r>
          </w:p>
          <w:p w:rsidR="00014F3F" w:rsidRPr="00FE5A16" w:rsidRDefault="00056AB7" w:rsidP="00FE5A16">
            <w:pPr>
              <w:pStyle w:val="GvdeMetniGirintisi"/>
              <w:jc w:val="center"/>
              <w:rPr>
                <w:b/>
                <w:bCs w:val="0"/>
                <w:sz w:val="20"/>
                <w:szCs w:val="20"/>
              </w:rPr>
            </w:pPr>
            <w:r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8A4654">
              <w:rPr>
                <w:b/>
                <w:bCs w:val="0"/>
                <w:sz w:val="20"/>
                <w:szCs w:val="20"/>
              </w:rPr>
              <w:t xml:space="preserve">      </w:t>
            </w:r>
            <w:r w:rsidRPr="00FE5A16">
              <w:rPr>
                <w:b/>
                <w:bCs w:val="0"/>
                <w:sz w:val="20"/>
                <w:szCs w:val="20"/>
              </w:rPr>
              <w:t xml:space="preserve"> </w:t>
            </w:r>
            <w:r w:rsidR="00417456" w:rsidRPr="00FE5A16">
              <w:rPr>
                <w:b/>
                <w:bCs w:val="0"/>
                <w:sz w:val="20"/>
                <w:szCs w:val="20"/>
              </w:rPr>
              <w:t xml:space="preserve"> </w:t>
            </w:r>
            <w:r w:rsidR="008A4654">
              <w:rPr>
                <w:b/>
                <w:bCs w:val="0"/>
                <w:sz w:val="20"/>
                <w:szCs w:val="20"/>
              </w:rPr>
              <w:t>......</w:t>
            </w:r>
            <w:r w:rsidR="00014F3F" w:rsidRPr="00FE5A16">
              <w:rPr>
                <w:b/>
                <w:bCs w:val="0"/>
                <w:sz w:val="20"/>
                <w:szCs w:val="20"/>
              </w:rPr>
              <w:t>/</w:t>
            </w:r>
            <w:r w:rsidR="008A4654">
              <w:rPr>
                <w:b/>
                <w:bCs w:val="0"/>
                <w:sz w:val="20"/>
                <w:szCs w:val="20"/>
              </w:rPr>
              <w:t>…..</w:t>
            </w:r>
            <w:r w:rsidR="00014F3F" w:rsidRPr="00FE5A16">
              <w:rPr>
                <w:b/>
                <w:bCs w:val="0"/>
                <w:sz w:val="20"/>
                <w:szCs w:val="20"/>
              </w:rPr>
              <w:t>/201</w:t>
            </w:r>
            <w:r w:rsidR="008A4654">
              <w:rPr>
                <w:b/>
                <w:bCs w:val="0"/>
                <w:sz w:val="20"/>
                <w:szCs w:val="20"/>
              </w:rPr>
              <w:t>…</w:t>
            </w:r>
          </w:p>
          <w:p w:rsidR="00417456" w:rsidRPr="00FE5A16" w:rsidRDefault="00014F3F" w:rsidP="00FE5A16">
            <w:pPr>
              <w:pStyle w:val="GvdeMetniGirintisi"/>
              <w:jc w:val="both"/>
              <w:rPr>
                <w:b/>
                <w:bCs w:val="0"/>
                <w:sz w:val="20"/>
                <w:szCs w:val="20"/>
              </w:rPr>
            </w:pPr>
            <w:r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417456"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014F3F" w:rsidRPr="00FE5A16" w:rsidRDefault="00417456" w:rsidP="00FE5A16">
            <w:pPr>
              <w:pStyle w:val="GvdeMetniGirintisi"/>
              <w:jc w:val="both"/>
              <w:rPr>
                <w:b/>
                <w:bCs w:val="0"/>
                <w:sz w:val="20"/>
                <w:szCs w:val="20"/>
              </w:rPr>
            </w:pPr>
            <w:r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014F3F" w:rsidRPr="00FE5A16">
              <w:rPr>
                <w:b/>
                <w:bCs w:val="0"/>
                <w:sz w:val="20"/>
                <w:szCs w:val="20"/>
              </w:rPr>
              <w:t xml:space="preserve"> </w:t>
            </w:r>
            <w:r w:rsidR="00056AB7" w:rsidRPr="00FE5A16">
              <w:rPr>
                <w:b/>
                <w:bCs w:val="0"/>
                <w:sz w:val="20"/>
                <w:szCs w:val="20"/>
              </w:rPr>
              <w:t xml:space="preserve">          </w:t>
            </w:r>
            <w:r w:rsidR="00D31368">
              <w:rPr>
                <w:b/>
                <w:bCs w:val="0"/>
                <w:sz w:val="20"/>
                <w:szCs w:val="20"/>
              </w:rPr>
              <w:t>Ayşegül SOYBORA</w:t>
            </w:r>
          </w:p>
          <w:p w:rsidR="00014F3F" w:rsidRPr="00FE5A16" w:rsidRDefault="00014F3F" w:rsidP="00FE5A16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FE5A16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56AB7" w:rsidRPr="00FE5A16">
              <w:rPr>
                <w:b/>
                <w:sz w:val="20"/>
                <w:szCs w:val="20"/>
              </w:rPr>
              <w:t xml:space="preserve">    </w:t>
            </w:r>
            <w:r w:rsidR="001B376D" w:rsidRPr="00FE5A16">
              <w:rPr>
                <w:b/>
                <w:sz w:val="20"/>
                <w:szCs w:val="20"/>
              </w:rPr>
              <w:t xml:space="preserve">     </w:t>
            </w:r>
            <w:r w:rsidR="00D31368"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FE5A16">
              <w:rPr>
                <w:b/>
                <w:sz w:val="20"/>
                <w:szCs w:val="20"/>
              </w:rPr>
              <w:t>Enstitü Sekreter</w:t>
            </w:r>
            <w:r w:rsidR="001B376D" w:rsidRPr="00FE5A16">
              <w:rPr>
                <w:b/>
                <w:sz w:val="20"/>
                <w:szCs w:val="20"/>
              </w:rPr>
              <w:t>i</w:t>
            </w:r>
          </w:p>
          <w:p w:rsidR="00014F3F" w:rsidRPr="00FE5A16" w:rsidRDefault="00014F3F" w:rsidP="00FE5A16">
            <w:pPr>
              <w:jc w:val="both"/>
              <w:rPr>
                <w:b/>
                <w:sz w:val="24"/>
              </w:rPr>
            </w:pPr>
          </w:p>
        </w:tc>
      </w:tr>
    </w:tbl>
    <w:p w:rsidR="00417456" w:rsidRDefault="00417456" w:rsidP="00014F3F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17456" w:rsidRPr="00FE5A16" w:rsidTr="00FE5A16">
        <w:tc>
          <w:tcPr>
            <w:tcW w:w="9854" w:type="dxa"/>
          </w:tcPr>
          <w:p w:rsidR="00816101" w:rsidRDefault="00816101" w:rsidP="00816101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b/>
                <w:sz w:val="24"/>
              </w:rPr>
            </w:pPr>
          </w:p>
          <w:p w:rsidR="00816101" w:rsidRPr="00816101" w:rsidRDefault="00BB0F38" w:rsidP="00816101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b/>
                <w:sz w:val="24"/>
              </w:rPr>
            </w:pPr>
            <w:r w:rsidRPr="00816101">
              <w:rPr>
                <w:b/>
                <w:sz w:val="24"/>
              </w:rPr>
              <w:t>SOSYAL BİLİMLER ENSTİTÜSÜ MÜDÜRLÜĞÜNE</w:t>
            </w:r>
          </w:p>
          <w:p w:rsidR="00816101" w:rsidRDefault="00816101" w:rsidP="00FE5A16">
            <w:pPr>
              <w:pStyle w:val="GvdeMetniGirintisi"/>
              <w:spacing w:before="120" w:line="360" w:lineRule="auto"/>
              <w:ind w:left="284" w:right="318" w:firstLine="425"/>
              <w:jc w:val="both"/>
              <w:rPr>
                <w:sz w:val="20"/>
                <w:szCs w:val="20"/>
              </w:rPr>
            </w:pPr>
          </w:p>
          <w:p w:rsidR="00C30E42" w:rsidRDefault="00684ED0" w:rsidP="00986E3D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Dalımız </w:t>
            </w:r>
            <w:r w:rsidR="00580AE9">
              <w:rPr>
                <w:sz w:val="20"/>
                <w:szCs w:val="20"/>
              </w:rPr>
              <w:t xml:space="preserve">Tezli </w:t>
            </w:r>
            <w:r w:rsidR="00991DD2">
              <w:rPr>
                <w:sz w:val="20"/>
                <w:szCs w:val="20"/>
              </w:rPr>
              <w:t xml:space="preserve">Yüksek </w:t>
            </w:r>
            <w:r w:rsidR="00D07D09">
              <w:rPr>
                <w:sz w:val="20"/>
                <w:szCs w:val="20"/>
              </w:rPr>
              <w:t>L</w:t>
            </w:r>
            <w:r w:rsidR="00991DD2">
              <w:rPr>
                <w:sz w:val="20"/>
                <w:szCs w:val="20"/>
              </w:rPr>
              <w:t xml:space="preserve">isans </w:t>
            </w:r>
            <w:r w:rsidR="00580AE9">
              <w:rPr>
                <w:sz w:val="20"/>
                <w:szCs w:val="20"/>
              </w:rPr>
              <w:t xml:space="preserve">Programı </w:t>
            </w:r>
            <w:r w:rsidR="00991DD2">
              <w:rPr>
                <w:sz w:val="20"/>
                <w:szCs w:val="20"/>
              </w:rPr>
              <w:t xml:space="preserve">öğrencisi </w:t>
            </w:r>
            <w:proofErr w:type="gramStart"/>
            <w:r w:rsidR="008A4654" w:rsidRPr="00BF343B">
              <w:rPr>
                <w:b/>
                <w:sz w:val="20"/>
                <w:szCs w:val="20"/>
              </w:rPr>
              <w:t>………………………………………</w:t>
            </w:r>
            <w:r w:rsidR="00991DD2" w:rsidRPr="00BF343B">
              <w:rPr>
                <w:b/>
                <w:sz w:val="20"/>
                <w:szCs w:val="20"/>
              </w:rPr>
              <w:t>,</w:t>
            </w:r>
            <w:proofErr w:type="gramEnd"/>
            <w:r w:rsidR="00F30FB1">
              <w:rPr>
                <w:sz w:val="20"/>
                <w:szCs w:val="20"/>
              </w:rPr>
              <w:t xml:space="preserve"> </w:t>
            </w:r>
            <w:r w:rsidR="00D74798">
              <w:rPr>
                <w:sz w:val="20"/>
                <w:szCs w:val="20"/>
              </w:rPr>
              <w:t>(</w:t>
            </w:r>
            <w:r w:rsidR="00F30FB1">
              <w:rPr>
                <w:sz w:val="20"/>
                <w:szCs w:val="20"/>
              </w:rPr>
              <w:t>.......................................................................................</w:t>
            </w:r>
            <w:r w:rsidR="0071548E">
              <w:rPr>
                <w:sz w:val="20"/>
                <w:szCs w:val="20"/>
              </w:rPr>
              <w:t>...........</w:t>
            </w:r>
            <w:r w:rsidR="00D74798">
              <w:rPr>
                <w:sz w:val="20"/>
                <w:szCs w:val="20"/>
              </w:rPr>
              <w:t>)</w:t>
            </w:r>
            <w:r w:rsidR="00F30FB1">
              <w:rPr>
                <w:sz w:val="20"/>
                <w:szCs w:val="20"/>
              </w:rPr>
              <w:t xml:space="preserve"> </w:t>
            </w:r>
            <w:r w:rsidR="00BB0F38" w:rsidRPr="00D74798">
              <w:rPr>
                <w:rFonts w:ascii="Arial Black" w:hAnsi="Arial Black"/>
                <w:sz w:val="20"/>
                <w:szCs w:val="20"/>
              </w:rPr>
              <w:t>başlıklı</w:t>
            </w:r>
            <w:r w:rsidR="00F30FB1">
              <w:rPr>
                <w:sz w:val="20"/>
                <w:szCs w:val="20"/>
              </w:rPr>
              <w:t xml:space="preserve"> </w:t>
            </w:r>
            <w:r w:rsidR="00986E3D">
              <w:rPr>
                <w:sz w:val="20"/>
                <w:szCs w:val="20"/>
              </w:rPr>
              <w:t xml:space="preserve">Yüksek Lisans Tezini </w:t>
            </w:r>
            <w:r w:rsidR="00F30FB1">
              <w:rPr>
                <w:sz w:val="20"/>
                <w:szCs w:val="20"/>
              </w:rPr>
              <w:t>“TEZ</w:t>
            </w:r>
            <w:r w:rsidR="0071548E">
              <w:rPr>
                <w:sz w:val="20"/>
                <w:szCs w:val="20"/>
              </w:rPr>
              <w:t xml:space="preserve"> </w:t>
            </w:r>
            <w:r w:rsidR="00316C57" w:rsidRPr="00FE5A16">
              <w:rPr>
                <w:sz w:val="20"/>
                <w:szCs w:val="20"/>
              </w:rPr>
              <w:t xml:space="preserve">YAZIM KLAVUZUNA” </w:t>
            </w:r>
            <w:r w:rsidR="002D48A1" w:rsidRPr="00FE5A16">
              <w:rPr>
                <w:sz w:val="20"/>
                <w:szCs w:val="20"/>
              </w:rPr>
              <w:t xml:space="preserve">uygun olarak </w:t>
            </w:r>
            <w:r w:rsidR="00316C57" w:rsidRPr="00FE5A16">
              <w:rPr>
                <w:sz w:val="20"/>
                <w:szCs w:val="20"/>
              </w:rPr>
              <w:t>hazırlamış</w:t>
            </w:r>
            <w:r w:rsidR="00C30E42">
              <w:rPr>
                <w:sz w:val="20"/>
                <w:szCs w:val="20"/>
              </w:rPr>
              <w:t xml:space="preserve"> olup “TEZ SAVUNULABİLİR”.</w:t>
            </w:r>
          </w:p>
          <w:p w:rsidR="00417456" w:rsidRPr="00FE5A16" w:rsidRDefault="001B376D" w:rsidP="00986E3D">
            <w:pPr>
              <w:pStyle w:val="GvdeMetniGirintisi"/>
              <w:spacing w:before="120" w:line="360" w:lineRule="auto"/>
              <w:ind w:left="284" w:right="318" w:firstLine="567"/>
              <w:jc w:val="both"/>
              <w:rPr>
                <w:sz w:val="20"/>
                <w:szCs w:val="20"/>
              </w:rPr>
            </w:pPr>
            <w:r w:rsidRPr="00FE5A16">
              <w:rPr>
                <w:sz w:val="20"/>
                <w:szCs w:val="20"/>
              </w:rPr>
              <w:t xml:space="preserve">Bilgilerinize </w:t>
            </w:r>
            <w:r w:rsidR="00417456" w:rsidRPr="00FE5A16">
              <w:rPr>
                <w:sz w:val="20"/>
                <w:szCs w:val="20"/>
              </w:rPr>
              <w:t>arz ederim.</w:t>
            </w:r>
          </w:p>
          <w:p w:rsidR="008A4654" w:rsidRPr="00FE5A16" w:rsidRDefault="00EF7639" w:rsidP="008A4654">
            <w:pPr>
              <w:pStyle w:val="GvdeMetniGirintisi"/>
              <w:jc w:val="center"/>
              <w:rPr>
                <w:b/>
                <w:bCs w:val="0"/>
                <w:sz w:val="20"/>
                <w:szCs w:val="20"/>
              </w:rPr>
            </w:pPr>
            <w:r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8A4654">
              <w:rPr>
                <w:b/>
                <w:bCs w:val="0"/>
                <w:sz w:val="20"/>
                <w:szCs w:val="20"/>
              </w:rPr>
              <w:t xml:space="preserve"> </w:t>
            </w:r>
            <w:r w:rsidRPr="00FE5A16">
              <w:rPr>
                <w:b/>
                <w:bCs w:val="0"/>
                <w:sz w:val="20"/>
                <w:szCs w:val="20"/>
              </w:rPr>
              <w:t xml:space="preserve">  </w:t>
            </w:r>
            <w:proofErr w:type="gramStart"/>
            <w:r w:rsidR="008A4654">
              <w:rPr>
                <w:b/>
                <w:bCs w:val="0"/>
                <w:sz w:val="20"/>
                <w:szCs w:val="20"/>
              </w:rPr>
              <w:t>......</w:t>
            </w:r>
            <w:proofErr w:type="gramEnd"/>
            <w:r w:rsidR="008A4654" w:rsidRPr="00FE5A16">
              <w:rPr>
                <w:b/>
                <w:bCs w:val="0"/>
                <w:sz w:val="20"/>
                <w:szCs w:val="20"/>
              </w:rPr>
              <w:t>/</w:t>
            </w:r>
            <w:r w:rsidR="008A4654">
              <w:rPr>
                <w:b/>
                <w:bCs w:val="0"/>
                <w:sz w:val="20"/>
                <w:szCs w:val="20"/>
              </w:rPr>
              <w:t>…..</w:t>
            </w:r>
            <w:r w:rsidR="008A4654" w:rsidRPr="00FE5A16">
              <w:rPr>
                <w:b/>
                <w:bCs w:val="0"/>
                <w:sz w:val="20"/>
                <w:szCs w:val="20"/>
              </w:rPr>
              <w:t>/201</w:t>
            </w:r>
            <w:r w:rsidR="008A4654">
              <w:rPr>
                <w:b/>
                <w:bCs w:val="0"/>
                <w:sz w:val="20"/>
                <w:szCs w:val="20"/>
              </w:rPr>
              <w:t>…</w:t>
            </w:r>
          </w:p>
          <w:p w:rsidR="008A4654" w:rsidRPr="00FE5A16" w:rsidRDefault="008A4654" w:rsidP="008A4654">
            <w:pPr>
              <w:pStyle w:val="GvdeMetniGirintisi"/>
              <w:jc w:val="both"/>
              <w:rPr>
                <w:b/>
                <w:bCs w:val="0"/>
                <w:sz w:val="20"/>
                <w:szCs w:val="20"/>
              </w:rPr>
            </w:pPr>
            <w:r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4654" w:rsidRPr="00FE5A16" w:rsidRDefault="008A4654" w:rsidP="008A4654">
            <w:pPr>
              <w:pStyle w:val="GvdeMetniGirintisi"/>
              <w:jc w:val="both"/>
              <w:rPr>
                <w:b/>
                <w:bCs w:val="0"/>
                <w:sz w:val="20"/>
                <w:szCs w:val="20"/>
              </w:rPr>
            </w:pPr>
            <w:r w:rsidRPr="00FE5A16">
              <w:rPr>
                <w:b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proofErr w:type="gramStart"/>
            <w:r>
              <w:rPr>
                <w:b/>
                <w:bCs w:val="0"/>
                <w:sz w:val="20"/>
                <w:szCs w:val="20"/>
              </w:rPr>
              <w:t>……………………</w:t>
            </w:r>
            <w:proofErr w:type="gramEnd"/>
          </w:p>
          <w:p w:rsidR="00EF7639" w:rsidRPr="00FE5A16" w:rsidRDefault="00EF7639" w:rsidP="00EF7639">
            <w:pPr>
              <w:ind w:firstLine="540"/>
              <w:jc w:val="center"/>
              <w:rPr>
                <w:b/>
                <w:sz w:val="20"/>
                <w:szCs w:val="20"/>
              </w:rPr>
            </w:pPr>
            <w:r w:rsidRPr="00FE5A1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2145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Tez Danışmanı</w:t>
            </w:r>
          </w:p>
          <w:p w:rsidR="00417456" w:rsidRPr="00FE5A16" w:rsidRDefault="00417456" w:rsidP="00FE5A16">
            <w:pPr>
              <w:jc w:val="both"/>
              <w:rPr>
                <w:b/>
                <w:sz w:val="24"/>
              </w:rPr>
            </w:pPr>
          </w:p>
        </w:tc>
      </w:tr>
    </w:tbl>
    <w:p w:rsidR="00417456" w:rsidRDefault="00417456" w:rsidP="00014F3F">
      <w:pPr>
        <w:jc w:val="both"/>
        <w:rPr>
          <w:b/>
          <w:sz w:val="24"/>
        </w:rPr>
      </w:pPr>
    </w:p>
    <w:p w:rsidR="009F5C3D" w:rsidRDefault="009F5C3D" w:rsidP="0066551E">
      <w:pPr>
        <w:jc w:val="center"/>
        <w:rPr>
          <w:b/>
        </w:rPr>
      </w:pPr>
    </w:p>
    <w:sectPr w:rsidR="009F5C3D" w:rsidSect="002E6E80">
      <w:head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09" w:rsidRDefault="00312D09">
      <w:r>
        <w:separator/>
      </w:r>
    </w:p>
  </w:endnote>
  <w:endnote w:type="continuationSeparator" w:id="0">
    <w:p w:rsidR="00312D09" w:rsidRDefault="003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09" w:rsidRDefault="00312D09">
      <w:r>
        <w:separator/>
      </w:r>
    </w:p>
  </w:footnote>
  <w:footnote w:type="continuationSeparator" w:id="0">
    <w:p w:rsidR="00312D09" w:rsidRDefault="0031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B35E2F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494F1E" w:rsidRPr="00375425" w:rsidRDefault="00D415F4" w:rsidP="009F16AD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</w:p>
      </w:tc>
      <w:tc>
        <w:tcPr>
          <w:tcW w:w="2268" w:type="dxa"/>
        </w:tcPr>
        <w:p w:rsidR="00D415F4" w:rsidRPr="005D13C8" w:rsidRDefault="00B35E2F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D1FE9"/>
    <w:multiLevelType w:val="hybridMultilevel"/>
    <w:tmpl w:val="D8DC2842"/>
    <w:lvl w:ilvl="0" w:tplc="AD9E29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A9"/>
    <w:rsid w:val="00014F3F"/>
    <w:rsid w:val="00056AB7"/>
    <w:rsid w:val="000B0E81"/>
    <w:rsid w:val="000B3F5F"/>
    <w:rsid w:val="000B5A74"/>
    <w:rsid w:val="000B797A"/>
    <w:rsid w:val="000C38F5"/>
    <w:rsid w:val="000E3461"/>
    <w:rsid w:val="000F0877"/>
    <w:rsid w:val="00101CB7"/>
    <w:rsid w:val="00103F1A"/>
    <w:rsid w:val="00110B13"/>
    <w:rsid w:val="00114F70"/>
    <w:rsid w:val="001302C5"/>
    <w:rsid w:val="001335DE"/>
    <w:rsid w:val="001936FB"/>
    <w:rsid w:val="001B376D"/>
    <w:rsid w:val="00211836"/>
    <w:rsid w:val="00214507"/>
    <w:rsid w:val="0023476D"/>
    <w:rsid w:val="00240EA9"/>
    <w:rsid w:val="00241A8E"/>
    <w:rsid w:val="002423F4"/>
    <w:rsid w:val="00257775"/>
    <w:rsid w:val="0026406D"/>
    <w:rsid w:val="00265558"/>
    <w:rsid w:val="002678AD"/>
    <w:rsid w:val="00277012"/>
    <w:rsid w:val="002B283B"/>
    <w:rsid w:val="002B6288"/>
    <w:rsid w:val="002B6905"/>
    <w:rsid w:val="002D48A1"/>
    <w:rsid w:val="002E226D"/>
    <w:rsid w:val="002E6E80"/>
    <w:rsid w:val="0030229E"/>
    <w:rsid w:val="00305918"/>
    <w:rsid w:val="00305A83"/>
    <w:rsid w:val="00312D09"/>
    <w:rsid w:val="00316C57"/>
    <w:rsid w:val="003252C4"/>
    <w:rsid w:val="00327481"/>
    <w:rsid w:val="00327D0B"/>
    <w:rsid w:val="00353E11"/>
    <w:rsid w:val="003673F9"/>
    <w:rsid w:val="00377CD9"/>
    <w:rsid w:val="003B01E1"/>
    <w:rsid w:val="003D3D91"/>
    <w:rsid w:val="003E5652"/>
    <w:rsid w:val="003E704B"/>
    <w:rsid w:val="004030AE"/>
    <w:rsid w:val="00414F4A"/>
    <w:rsid w:val="004171CD"/>
    <w:rsid w:val="00417456"/>
    <w:rsid w:val="00452FAF"/>
    <w:rsid w:val="00481135"/>
    <w:rsid w:val="00494F1E"/>
    <w:rsid w:val="004A00BC"/>
    <w:rsid w:val="004B4132"/>
    <w:rsid w:val="004D56E5"/>
    <w:rsid w:val="004E7392"/>
    <w:rsid w:val="004F5CD1"/>
    <w:rsid w:val="00500D82"/>
    <w:rsid w:val="00513458"/>
    <w:rsid w:val="00517F34"/>
    <w:rsid w:val="00542B21"/>
    <w:rsid w:val="00567B3A"/>
    <w:rsid w:val="00580AE9"/>
    <w:rsid w:val="005836A0"/>
    <w:rsid w:val="00585C1B"/>
    <w:rsid w:val="0059326F"/>
    <w:rsid w:val="005B6478"/>
    <w:rsid w:val="005D13C8"/>
    <w:rsid w:val="005D3092"/>
    <w:rsid w:val="005D4CDF"/>
    <w:rsid w:val="005D5A3C"/>
    <w:rsid w:val="00603262"/>
    <w:rsid w:val="00605B8B"/>
    <w:rsid w:val="00635D58"/>
    <w:rsid w:val="006449BD"/>
    <w:rsid w:val="0066551E"/>
    <w:rsid w:val="00665624"/>
    <w:rsid w:val="00675C7F"/>
    <w:rsid w:val="00683384"/>
    <w:rsid w:val="00684ED0"/>
    <w:rsid w:val="00694763"/>
    <w:rsid w:val="006C3015"/>
    <w:rsid w:val="0071548E"/>
    <w:rsid w:val="00723EFB"/>
    <w:rsid w:val="0073196C"/>
    <w:rsid w:val="00741A03"/>
    <w:rsid w:val="0075680D"/>
    <w:rsid w:val="0078188A"/>
    <w:rsid w:val="007A3B3A"/>
    <w:rsid w:val="007A426F"/>
    <w:rsid w:val="007B7980"/>
    <w:rsid w:val="007C0D7E"/>
    <w:rsid w:val="007C19C3"/>
    <w:rsid w:val="007E0E82"/>
    <w:rsid w:val="007E4808"/>
    <w:rsid w:val="007E4AAD"/>
    <w:rsid w:val="00801D40"/>
    <w:rsid w:val="00807AD1"/>
    <w:rsid w:val="00816101"/>
    <w:rsid w:val="00831887"/>
    <w:rsid w:val="00833D84"/>
    <w:rsid w:val="00834B8A"/>
    <w:rsid w:val="00846E31"/>
    <w:rsid w:val="008743AF"/>
    <w:rsid w:val="00890193"/>
    <w:rsid w:val="008916A0"/>
    <w:rsid w:val="008952FA"/>
    <w:rsid w:val="008A4654"/>
    <w:rsid w:val="008A6F75"/>
    <w:rsid w:val="008D5DFA"/>
    <w:rsid w:val="008D6239"/>
    <w:rsid w:val="008E7392"/>
    <w:rsid w:val="008F323C"/>
    <w:rsid w:val="00923B34"/>
    <w:rsid w:val="00947489"/>
    <w:rsid w:val="0095613B"/>
    <w:rsid w:val="00960E63"/>
    <w:rsid w:val="009736DD"/>
    <w:rsid w:val="00986E3D"/>
    <w:rsid w:val="00991DD2"/>
    <w:rsid w:val="009D4A21"/>
    <w:rsid w:val="009D6B5C"/>
    <w:rsid w:val="009D7F80"/>
    <w:rsid w:val="009F16AD"/>
    <w:rsid w:val="009F1B99"/>
    <w:rsid w:val="009F5C3D"/>
    <w:rsid w:val="00A05A7B"/>
    <w:rsid w:val="00A076CD"/>
    <w:rsid w:val="00A14491"/>
    <w:rsid w:val="00A40D2B"/>
    <w:rsid w:val="00A81445"/>
    <w:rsid w:val="00AB2F23"/>
    <w:rsid w:val="00AB62BE"/>
    <w:rsid w:val="00AB7A43"/>
    <w:rsid w:val="00AD2713"/>
    <w:rsid w:val="00AF796A"/>
    <w:rsid w:val="00B35E2F"/>
    <w:rsid w:val="00B52B6D"/>
    <w:rsid w:val="00B67673"/>
    <w:rsid w:val="00B705B3"/>
    <w:rsid w:val="00B71D57"/>
    <w:rsid w:val="00B74498"/>
    <w:rsid w:val="00B871F0"/>
    <w:rsid w:val="00B947DD"/>
    <w:rsid w:val="00BA190C"/>
    <w:rsid w:val="00BB0F38"/>
    <w:rsid w:val="00BC1F85"/>
    <w:rsid w:val="00BD0D9E"/>
    <w:rsid w:val="00BF343B"/>
    <w:rsid w:val="00C02CC0"/>
    <w:rsid w:val="00C30E42"/>
    <w:rsid w:val="00C3286E"/>
    <w:rsid w:val="00C44563"/>
    <w:rsid w:val="00C47AA5"/>
    <w:rsid w:val="00C51E28"/>
    <w:rsid w:val="00C533BF"/>
    <w:rsid w:val="00C535BB"/>
    <w:rsid w:val="00C6137A"/>
    <w:rsid w:val="00C85A1B"/>
    <w:rsid w:val="00CB01D3"/>
    <w:rsid w:val="00CF2602"/>
    <w:rsid w:val="00D00271"/>
    <w:rsid w:val="00D07D09"/>
    <w:rsid w:val="00D2297E"/>
    <w:rsid w:val="00D31368"/>
    <w:rsid w:val="00D3263A"/>
    <w:rsid w:val="00D415F4"/>
    <w:rsid w:val="00D46991"/>
    <w:rsid w:val="00D50B8B"/>
    <w:rsid w:val="00D52F20"/>
    <w:rsid w:val="00D57B44"/>
    <w:rsid w:val="00D652C4"/>
    <w:rsid w:val="00D668D9"/>
    <w:rsid w:val="00D729A5"/>
    <w:rsid w:val="00D74798"/>
    <w:rsid w:val="00D90623"/>
    <w:rsid w:val="00D953FB"/>
    <w:rsid w:val="00DA5903"/>
    <w:rsid w:val="00DB1AC8"/>
    <w:rsid w:val="00DD2C7B"/>
    <w:rsid w:val="00DF1889"/>
    <w:rsid w:val="00E04B99"/>
    <w:rsid w:val="00E22A0F"/>
    <w:rsid w:val="00E326D6"/>
    <w:rsid w:val="00E66BEE"/>
    <w:rsid w:val="00E66D2B"/>
    <w:rsid w:val="00E97F42"/>
    <w:rsid w:val="00EA2F44"/>
    <w:rsid w:val="00ED5A8A"/>
    <w:rsid w:val="00EF080B"/>
    <w:rsid w:val="00EF7639"/>
    <w:rsid w:val="00F062B9"/>
    <w:rsid w:val="00F15FC8"/>
    <w:rsid w:val="00F30FB1"/>
    <w:rsid w:val="00F312B3"/>
    <w:rsid w:val="00F63D4C"/>
    <w:rsid w:val="00F906ED"/>
    <w:rsid w:val="00FC041B"/>
    <w:rsid w:val="00FC1B0B"/>
    <w:rsid w:val="00FC4E4F"/>
    <w:rsid w:val="00FD70CB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  <w:style w:type="paragraph" w:styleId="GvdeMetniGirintisi">
    <w:name w:val="Body Text Indent"/>
    <w:basedOn w:val="Normal"/>
    <w:link w:val="GvdeMetniGirintisiChar"/>
    <w:rsid w:val="00014F3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4F3F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  <w:style w:type="paragraph" w:styleId="GvdeMetniGirintisi">
    <w:name w:val="Body Text Indent"/>
    <w:basedOn w:val="Normal"/>
    <w:link w:val="GvdeMetniGirintisiChar"/>
    <w:rsid w:val="00014F3F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4F3F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FC7B-6965-452D-A57A-61A6C0E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Lokman Uğur</cp:lastModifiedBy>
  <cp:revision>2</cp:revision>
  <cp:lastPrinted>2013-01-09T12:22:00Z</cp:lastPrinted>
  <dcterms:created xsi:type="dcterms:W3CDTF">2019-12-10T10:13:00Z</dcterms:created>
  <dcterms:modified xsi:type="dcterms:W3CDTF">2019-12-10T10:13:00Z</dcterms:modified>
</cp:coreProperties>
</file>