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E" w:rsidRPr="00EE26DC" w:rsidRDefault="008F0AAE" w:rsidP="00EE26DC">
      <w:pPr>
        <w:jc w:val="center"/>
        <w:rPr>
          <w:rStyle w:val="Tabloyazs2"/>
          <w:rFonts w:eastAsiaTheme="minorHAnsi"/>
          <w:bCs w:val="0"/>
          <w:sz w:val="24"/>
          <w:szCs w:val="24"/>
        </w:rPr>
      </w:pPr>
      <w:r w:rsidRPr="00EE26DC">
        <w:rPr>
          <w:rStyle w:val="Tabloyazs2"/>
          <w:rFonts w:eastAsiaTheme="minorHAnsi"/>
          <w:bCs w:val="0"/>
          <w:sz w:val="24"/>
          <w:szCs w:val="24"/>
        </w:rPr>
        <w:t>ÇANKIRI ÜNİVERSİTESİ REKTÖRLÜĞÜNDEN</w:t>
      </w:r>
    </w:p>
    <w:p w:rsidR="008F0AAE" w:rsidRPr="00EE26DC" w:rsidRDefault="008F0AAE" w:rsidP="00EE26DC">
      <w:pPr>
        <w:rPr>
          <w:rStyle w:val="Tabloyazs0"/>
          <w:rFonts w:eastAsiaTheme="minorHAnsi"/>
          <w:sz w:val="24"/>
          <w:szCs w:val="24"/>
        </w:rPr>
      </w:pPr>
      <w:r w:rsidRPr="00EE26DC">
        <w:rPr>
          <w:rStyle w:val="Tabloyazs0"/>
          <w:rFonts w:eastAsiaTheme="minorHAnsi"/>
          <w:sz w:val="24"/>
          <w:szCs w:val="24"/>
        </w:rPr>
        <w:t>Üniversitemiz Sosyal Bilimler Enstitüsüne bağl</w:t>
      </w:r>
      <w:r w:rsidR="00D865E8" w:rsidRPr="00EE26DC">
        <w:rPr>
          <w:rStyle w:val="Tabloyazs0"/>
          <w:rFonts w:eastAsiaTheme="minorHAnsi"/>
          <w:sz w:val="24"/>
          <w:szCs w:val="24"/>
        </w:rPr>
        <w:t>ı ilgili Anabilim Dallarına 2018</w:t>
      </w:r>
      <w:r w:rsidR="00A154E3" w:rsidRPr="00EE26DC">
        <w:rPr>
          <w:rStyle w:val="Tabloyazs0"/>
          <w:rFonts w:eastAsiaTheme="minorHAnsi"/>
          <w:sz w:val="24"/>
          <w:szCs w:val="24"/>
        </w:rPr>
        <w:t>/201</w:t>
      </w:r>
      <w:r w:rsidR="00D865E8" w:rsidRPr="00EE26DC">
        <w:rPr>
          <w:rStyle w:val="Tabloyazs0"/>
          <w:rFonts w:eastAsiaTheme="minorHAnsi"/>
          <w:sz w:val="24"/>
          <w:szCs w:val="24"/>
        </w:rPr>
        <w:t>9</w:t>
      </w:r>
      <w:r w:rsidRPr="00EE26DC">
        <w:rPr>
          <w:rStyle w:val="Tabloyazs0"/>
          <w:rFonts w:eastAsiaTheme="minorHAnsi"/>
          <w:sz w:val="24"/>
          <w:szCs w:val="24"/>
        </w:rPr>
        <w:t xml:space="preserve"> Akademik Yılı </w:t>
      </w:r>
      <w:r w:rsidR="00A154E3" w:rsidRPr="00EE26DC">
        <w:rPr>
          <w:rStyle w:val="Tabloyazs0"/>
          <w:rFonts w:eastAsiaTheme="minorHAnsi"/>
          <w:sz w:val="24"/>
          <w:szCs w:val="24"/>
        </w:rPr>
        <w:t>Güz</w:t>
      </w:r>
      <w:r w:rsidRPr="00EE26DC">
        <w:rPr>
          <w:rStyle w:val="Tabloyazs0"/>
          <w:rFonts w:eastAsiaTheme="minorHAnsi"/>
          <w:sz w:val="24"/>
          <w:szCs w:val="24"/>
        </w:rPr>
        <w:t xml:space="preserve"> Ya</w:t>
      </w:r>
      <w:r w:rsidR="00313934" w:rsidRPr="00EE26DC">
        <w:rPr>
          <w:rStyle w:val="Tabloyazs0"/>
          <w:rFonts w:eastAsiaTheme="minorHAnsi"/>
          <w:sz w:val="24"/>
          <w:szCs w:val="24"/>
        </w:rPr>
        <w:t>rıyılı iç</w:t>
      </w:r>
      <w:r w:rsidR="000F0CAB" w:rsidRPr="00EE26DC">
        <w:rPr>
          <w:rStyle w:val="Tabloyazs0"/>
          <w:rFonts w:eastAsiaTheme="minorHAnsi"/>
          <w:sz w:val="24"/>
          <w:szCs w:val="24"/>
        </w:rPr>
        <w:t>in Tezli</w:t>
      </w:r>
      <w:r w:rsidR="00313934" w:rsidRPr="00EE26DC">
        <w:rPr>
          <w:rStyle w:val="Tabloyazs0"/>
          <w:rFonts w:eastAsiaTheme="minorHAnsi"/>
          <w:sz w:val="24"/>
          <w:szCs w:val="24"/>
        </w:rPr>
        <w:t xml:space="preserve"> </w:t>
      </w:r>
      <w:r w:rsidR="000F0CAB" w:rsidRPr="00EE26DC">
        <w:rPr>
          <w:rStyle w:val="Tabloyazs0"/>
          <w:rFonts w:eastAsiaTheme="minorHAnsi"/>
          <w:sz w:val="24"/>
          <w:szCs w:val="24"/>
        </w:rPr>
        <w:t>Yüksek Lisans</w:t>
      </w:r>
      <w:r w:rsidR="00DD271B" w:rsidRPr="00EE26DC">
        <w:rPr>
          <w:rStyle w:val="Tabloyazs0"/>
          <w:rFonts w:eastAsiaTheme="minorHAnsi"/>
          <w:sz w:val="24"/>
          <w:szCs w:val="24"/>
        </w:rPr>
        <w:t xml:space="preserve"> Program</w:t>
      </w:r>
      <w:r w:rsidR="00313934" w:rsidRPr="00EE26DC">
        <w:rPr>
          <w:rStyle w:val="Tabloyazs0"/>
          <w:rFonts w:eastAsiaTheme="minorHAnsi"/>
          <w:sz w:val="24"/>
          <w:szCs w:val="24"/>
        </w:rPr>
        <w:t xml:space="preserve">ına </w:t>
      </w:r>
      <w:r w:rsidR="00390F05" w:rsidRPr="00EE26DC">
        <w:rPr>
          <w:rStyle w:val="Tabloyazs0"/>
          <w:rFonts w:eastAsiaTheme="minorHAnsi"/>
          <w:sz w:val="24"/>
          <w:szCs w:val="24"/>
        </w:rPr>
        <w:t>yatay geçiş yoluyla</w:t>
      </w:r>
      <w:r w:rsidR="000F0CAB" w:rsidRPr="00EE26DC">
        <w:rPr>
          <w:rStyle w:val="Tabloyazs0"/>
          <w:rFonts w:eastAsiaTheme="minorHAnsi"/>
          <w:sz w:val="24"/>
          <w:szCs w:val="24"/>
        </w:rPr>
        <w:t xml:space="preserve"> </w:t>
      </w:r>
      <w:r w:rsidR="00781ADA" w:rsidRPr="00EE26DC">
        <w:rPr>
          <w:rStyle w:val="Tabloyazs0"/>
          <w:rFonts w:eastAsiaTheme="minorHAnsi"/>
          <w:sz w:val="24"/>
          <w:szCs w:val="24"/>
        </w:rPr>
        <w:t>öğrenci alınacaktır. Programa</w:t>
      </w:r>
      <w:r w:rsidRPr="00EE26DC">
        <w:rPr>
          <w:rStyle w:val="Tabloyazs0"/>
          <w:rFonts w:eastAsiaTheme="minorHAnsi"/>
          <w:sz w:val="24"/>
          <w:szCs w:val="24"/>
        </w:rPr>
        <w:t xml:space="preserve"> ilişkin kontenjanlar</w:t>
      </w:r>
      <w:r w:rsidR="00390F05" w:rsidRPr="00EE26DC">
        <w:rPr>
          <w:rStyle w:val="Tabloyazs0"/>
          <w:rFonts w:eastAsiaTheme="minorHAnsi"/>
          <w:sz w:val="24"/>
          <w:szCs w:val="24"/>
        </w:rPr>
        <w:t>,</w:t>
      </w:r>
      <w:r w:rsidRPr="00EE26DC">
        <w:rPr>
          <w:rStyle w:val="Tabloyazs0"/>
          <w:rFonts w:eastAsiaTheme="minorHAnsi"/>
          <w:sz w:val="24"/>
          <w:szCs w:val="24"/>
        </w:rPr>
        <w:t xml:space="preserve"> </w:t>
      </w:r>
      <w:r w:rsidR="00390F05" w:rsidRPr="00EE26DC">
        <w:rPr>
          <w:rStyle w:val="Tabloyazs0"/>
          <w:rFonts w:eastAsiaTheme="minorHAnsi"/>
          <w:sz w:val="24"/>
          <w:szCs w:val="24"/>
        </w:rPr>
        <w:t>m</w:t>
      </w:r>
      <w:r w:rsidRPr="00EE26DC">
        <w:rPr>
          <w:rStyle w:val="Tabloyazs0"/>
          <w:rFonts w:eastAsiaTheme="minorHAnsi"/>
          <w:sz w:val="24"/>
          <w:szCs w:val="24"/>
        </w:rPr>
        <w:t>üracaat şartları ve müracaat takvimi aşağıda belirtilmiştir.</w:t>
      </w:r>
    </w:p>
    <w:p w:rsidR="00A13EEE" w:rsidRPr="00EE26DC" w:rsidRDefault="008F0AAE" w:rsidP="00EE26DC">
      <w:pPr>
        <w:jc w:val="center"/>
        <w:rPr>
          <w:rStyle w:val="Tabloyazs2"/>
          <w:rFonts w:eastAsiaTheme="minorHAnsi"/>
          <w:bCs w:val="0"/>
          <w:sz w:val="24"/>
          <w:szCs w:val="24"/>
        </w:rPr>
      </w:pPr>
      <w:r w:rsidRPr="00EE26DC">
        <w:rPr>
          <w:rStyle w:val="Tabloyazs2"/>
          <w:rFonts w:eastAsiaTheme="minorHAnsi"/>
          <w:bCs w:val="0"/>
          <w:sz w:val="24"/>
          <w:szCs w:val="24"/>
        </w:rPr>
        <w:t xml:space="preserve">YÜKSEK LİSANS </w:t>
      </w:r>
      <w:r w:rsidR="000F0CAB" w:rsidRPr="00EE26DC">
        <w:rPr>
          <w:rStyle w:val="Tabloyazs2"/>
          <w:rFonts w:eastAsiaTheme="minorHAnsi"/>
          <w:bCs w:val="0"/>
          <w:sz w:val="24"/>
          <w:szCs w:val="24"/>
        </w:rPr>
        <w:t xml:space="preserve">PROGRAMLARI </w:t>
      </w:r>
      <w:r w:rsidR="00A46415" w:rsidRPr="00EE26DC">
        <w:rPr>
          <w:rStyle w:val="Tabloyazs2"/>
          <w:rFonts w:eastAsiaTheme="minorHAnsi"/>
          <w:bCs w:val="0"/>
          <w:sz w:val="24"/>
          <w:szCs w:val="24"/>
        </w:rPr>
        <w:t>YATAY GEÇİŞ</w:t>
      </w:r>
      <w:r w:rsidR="000F0CAB" w:rsidRPr="00EE26DC">
        <w:rPr>
          <w:rStyle w:val="Tabloyazs2"/>
          <w:rFonts w:eastAsiaTheme="minorHAnsi"/>
          <w:bCs w:val="0"/>
          <w:sz w:val="24"/>
          <w:szCs w:val="24"/>
        </w:rPr>
        <w:t xml:space="preserve"> ÖĞRNENCİ </w:t>
      </w:r>
      <w:r w:rsidRPr="00EE26DC">
        <w:rPr>
          <w:rStyle w:val="Tabloyazs2"/>
          <w:rFonts w:eastAsiaTheme="minorHAnsi"/>
          <w:bCs w:val="0"/>
          <w:sz w:val="24"/>
          <w:szCs w:val="24"/>
        </w:rPr>
        <w:t>KONTENJANLARI</w:t>
      </w:r>
    </w:p>
    <w:p w:rsidR="0028500D" w:rsidRPr="00EE26DC" w:rsidRDefault="0028500D" w:rsidP="00EE26DC">
      <w:pPr>
        <w:jc w:val="center"/>
        <w:rPr>
          <w:rFonts w:ascii="Times New Roman" w:hAnsi="Times New Roman" w:cs="Times New Roman"/>
          <w:sz w:val="24"/>
          <w:szCs w:val="24"/>
          <w:lang w:eastAsia="tr-TR" w:bidi="tr-TR"/>
        </w:rPr>
      </w:pPr>
      <w:r w:rsidRPr="00EE26DC">
        <w:rPr>
          <w:rStyle w:val="Tabloyazs2"/>
          <w:rFonts w:eastAsiaTheme="minorHAnsi"/>
          <w:bCs w:val="0"/>
          <w:sz w:val="24"/>
          <w:szCs w:val="24"/>
        </w:rPr>
        <w:t xml:space="preserve">Türk Dili ve Edebiyatı Anabilim Dalı Tezli Yüksek Lisans </w:t>
      </w:r>
      <w:r w:rsidR="003F3E81" w:rsidRPr="00EE26DC">
        <w:rPr>
          <w:rStyle w:val="Tabloyazs2"/>
          <w:rFonts w:eastAsiaTheme="minorHAnsi"/>
          <w:bCs w:val="0"/>
          <w:sz w:val="24"/>
          <w:szCs w:val="24"/>
        </w:rPr>
        <w:t>Programı</w:t>
      </w:r>
    </w:p>
    <w:tbl>
      <w:tblPr>
        <w:tblW w:w="14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1280"/>
        <w:gridCol w:w="8348"/>
        <w:gridCol w:w="1415"/>
      </w:tblGrid>
      <w:tr w:rsidR="005E42C9" w:rsidRPr="00EE26DC" w:rsidTr="00EE26DC">
        <w:trPr>
          <w:trHeight w:val="29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2C9" w:rsidRPr="00EE26DC" w:rsidRDefault="005E42C9" w:rsidP="0019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ABD/Program Adı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2C9" w:rsidRPr="00EE26DC" w:rsidRDefault="005E42C9" w:rsidP="00C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Kontenjan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2C9" w:rsidRPr="00EE26DC" w:rsidRDefault="005E42C9" w:rsidP="0019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Özel Şartlar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2C9" w:rsidRPr="00EE26DC" w:rsidRDefault="005E42C9" w:rsidP="00C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Puan Türü</w:t>
            </w:r>
          </w:p>
        </w:tc>
      </w:tr>
      <w:tr w:rsidR="00313934" w:rsidRPr="00EE26DC" w:rsidTr="00EE26DC">
        <w:trPr>
          <w:trHeight w:hRule="exact" w:val="93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934" w:rsidRPr="00EE26DC" w:rsidRDefault="00313934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Style w:val="Gvdemetni2Exact"/>
                <w:rFonts w:eastAsiaTheme="minorHAnsi"/>
                <w:sz w:val="24"/>
                <w:szCs w:val="24"/>
              </w:rPr>
              <w:t>Programa yatay geçişle talep edilen öğrenci</w:t>
            </w:r>
          </w:p>
          <w:p w:rsidR="00313934" w:rsidRPr="00EE26DC" w:rsidRDefault="00313934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934" w:rsidRPr="00EE26DC" w:rsidRDefault="00313934" w:rsidP="00EE2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tr-TR" w:bidi="tr-TR"/>
              </w:rP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934" w:rsidRPr="00EE26DC" w:rsidRDefault="00A13EEE" w:rsidP="00EE2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Style w:val="Gvdemetni2Exact"/>
                <w:rFonts w:eastAsiaTheme="minorHAnsi"/>
                <w:sz w:val="24"/>
                <w:szCs w:val="24"/>
              </w:rPr>
              <w:t>Türk Dili ve Edebiyatı, Türk Dili ve Edebiyatı Öğretmenliği, Çağdaş Türk Lehçeleri, Halk Bilimi, Türk Halk Bilimi, Türkçe Öğretmenliği Bölümlerinin birinde tezli yüksek lisans yapıyor</w:t>
            </w:r>
            <w:r w:rsidRPr="00EE26DC">
              <w:rPr>
                <w:rStyle w:val="Gvdemetni2Exact"/>
                <w:rFonts w:eastAsiaTheme="minorHAnsi"/>
                <w:sz w:val="24"/>
                <w:szCs w:val="24"/>
              </w:rPr>
              <w:tab/>
              <w:t>olmak.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934" w:rsidRPr="00EE26DC" w:rsidRDefault="00A13EEE" w:rsidP="00EE2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Style w:val="Gvdemetni2Exact"/>
                <w:rFonts w:eastAsiaTheme="minorHAnsi"/>
                <w:sz w:val="24"/>
                <w:szCs w:val="24"/>
              </w:rPr>
              <w:t>Sözel / En az; 55,00</w:t>
            </w:r>
          </w:p>
        </w:tc>
      </w:tr>
    </w:tbl>
    <w:p w:rsidR="007721B4" w:rsidRDefault="007721B4" w:rsidP="00EE26DC">
      <w:pPr>
        <w:jc w:val="center"/>
        <w:rPr>
          <w:rStyle w:val="Gvdemetni20"/>
          <w:rFonts w:eastAsiaTheme="minorHAnsi"/>
          <w:b/>
          <w:sz w:val="24"/>
          <w:szCs w:val="24"/>
        </w:rPr>
      </w:pPr>
    </w:p>
    <w:p w:rsidR="00037A2D" w:rsidRPr="00EE26DC" w:rsidRDefault="0004301B" w:rsidP="00EE26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6DC">
        <w:rPr>
          <w:rStyle w:val="Gvdemetni20"/>
          <w:rFonts w:eastAsiaTheme="minorHAnsi"/>
          <w:b/>
          <w:sz w:val="24"/>
          <w:szCs w:val="24"/>
        </w:rPr>
        <w:t>Coğrafya Tezli Yüksek Lisans Programına ve Doktora Programına</w:t>
      </w:r>
    </w:p>
    <w:tbl>
      <w:tblPr>
        <w:tblW w:w="141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1290"/>
        <w:gridCol w:w="8303"/>
        <w:gridCol w:w="1411"/>
      </w:tblGrid>
      <w:tr w:rsidR="0004301B" w:rsidRPr="00EE26DC" w:rsidTr="00EE26DC">
        <w:trPr>
          <w:trHeight w:val="24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19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ABD/Program Adı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C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Kontenjan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19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Özel Şartlar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C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Puan Türü</w:t>
            </w:r>
          </w:p>
        </w:tc>
      </w:tr>
      <w:tr w:rsidR="0004301B" w:rsidRPr="00EE26DC" w:rsidTr="00EE26DC">
        <w:trPr>
          <w:trHeight w:hRule="exact" w:val="70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Style w:val="Gvdemetni20"/>
                <w:rFonts w:eastAsiaTheme="minorHAnsi"/>
                <w:sz w:val="24"/>
                <w:szCs w:val="24"/>
              </w:rPr>
              <w:t>Coğrafya Tezli Yüksek Lisans Programı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EE2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4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EE2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Style w:val="Gvdemetni20"/>
                <w:rFonts w:eastAsiaTheme="minorHAnsi"/>
                <w:sz w:val="24"/>
                <w:szCs w:val="24"/>
              </w:rPr>
              <w:t>Üniversitelerin Coğrafya Anabilim Dalında Tezli Yüksek Lisans programında kayıtlı olup ilgili mevzuatta geçen şartları sağlıyor olmak.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EE2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</w:p>
        </w:tc>
      </w:tr>
      <w:tr w:rsidR="0004301B" w:rsidRPr="00EE26DC" w:rsidTr="00EE26DC">
        <w:trPr>
          <w:trHeight w:hRule="exact" w:val="75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Style w:val="Gvdemetni20"/>
                <w:rFonts w:eastAsiaTheme="minorHAnsi"/>
                <w:sz w:val="24"/>
                <w:szCs w:val="24"/>
              </w:rPr>
              <w:t>Doktora Programı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01B" w:rsidRPr="00FF4912" w:rsidRDefault="0004301B" w:rsidP="00EE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12">
              <w:rPr>
                <w:rStyle w:val="Gvdemetni285ptKaln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Style w:val="Gvdemetni20"/>
                <w:rFonts w:eastAsiaTheme="minorHAnsi"/>
                <w:sz w:val="24"/>
                <w:szCs w:val="24"/>
              </w:rPr>
              <w:t>Üniversitelerin Coğ</w:t>
            </w:r>
            <w:r w:rsidR="002727B4" w:rsidRPr="00EE26DC">
              <w:rPr>
                <w:rStyle w:val="Gvdemetni20"/>
                <w:rFonts w:eastAsiaTheme="minorHAnsi"/>
                <w:sz w:val="24"/>
                <w:szCs w:val="24"/>
              </w:rPr>
              <w:t xml:space="preserve">rafya Anabilim Dalında Doktora </w:t>
            </w:r>
            <w:r w:rsidRPr="00EE26DC">
              <w:rPr>
                <w:rStyle w:val="Gvdemetni20"/>
                <w:rFonts w:eastAsiaTheme="minorHAnsi"/>
                <w:sz w:val="24"/>
                <w:szCs w:val="24"/>
              </w:rPr>
              <w:t>programında kayıtlı olup ilgili mevzuatta geçen şartları sağlıyor olmak.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01B" w:rsidRPr="00EE26DC" w:rsidRDefault="0004301B" w:rsidP="00EE2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</w:p>
        </w:tc>
      </w:tr>
    </w:tbl>
    <w:p w:rsidR="007721B4" w:rsidRDefault="007721B4" w:rsidP="00EE26DC">
      <w:pPr>
        <w:jc w:val="center"/>
        <w:rPr>
          <w:rStyle w:val="Tabloyazs2"/>
          <w:rFonts w:eastAsiaTheme="minorHAnsi"/>
          <w:bCs w:val="0"/>
          <w:sz w:val="24"/>
          <w:szCs w:val="24"/>
        </w:rPr>
      </w:pPr>
    </w:p>
    <w:p w:rsidR="00320E3A" w:rsidRPr="00EE26DC" w:rsidRDefault="00320E3A" w:rsidP="00EE26DC">
      <w:pPr>
        <w:jc w:val="center"/>
        <w:rPr>
          <w:rFonts w:ascii="Times New Roman" w:hAnsi="Times New Roman" w:cs="Times New Roman"/>
          <w:sz w:val="24"/>
          <w:szCs w:val="24"/>
          <w:lang w:eastAsia="tr-TR" w:bidi="tr-TR"/>
        </w:rPr>
      </w:pPr>
      <w:r w:rsidRPr="00EE26DC">
        <w:rPr>
          <w:rStyle w:val="Tabloyazs2"/>
          <w:rFonts w:eastAsiaTheme="minorHAnsi"/>
          <w:bCs w:val="0"/>
          <w:sz w:val="24"/>
          <w:szCs w:val="24"/>
        </w:rPr>
        <w:t>İktisat Anabilim Dalı Tezli Yüksek Lisans Programı</w:t>
      </w:r>
    </w:p>
    <w:tbl>
      <w:tblPr>
        <w:tblW w:w="141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1280"/>
        <w:gridCol w:w="8348"/>
        <w:gridCol w:w="1415"/>
      </w:tblGrid>
      <w:tr w:rsidR="00320E3A" w:rsidRPr="00EE26DC" w:rsidTr="00EE26DC">
        <w:trPr>
          <w:trHeight w:val="2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19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ABD/Program Adı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C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Kontenjan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19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Özel Şartlar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C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Puan Türü</w:t>
            </w:r>
          </w:p>
        </w:tc>
      </w:tr>
      <w:tr w:rsidR="00320E3A" w:rsidRPr="00EE26DC" w:rsidTr="00EE26DC">
        <w:trPr>
          <w:trHeight w:hRule="exact" w:val="13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E3A" w:rsidRPr="00EE26DC" w:rsidRDefault="00EE26DC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Style w:val="Gvdemetni2Exact"/>
                <w:rFonts w:eastAsiaTheme="minorHAnsi"/>
                <w:sz w:val="24"/>
                <w:szCs w:val="24"/>
              </w:rPr>
              <w:t xml:space="preserve">İktisat </w:t>
            </w:r>
            <w:r w:rsidR="00320E3A" w:rsidRPr="00EE26DC">
              <w:rPr>
                <w:rStyle w:val="Gvdemetni2Exact"/>
                <w:rFonts w:eastAsiaTheme="minorHAnsi"/>
                <w:sz w:val="24"/>
                <w:szCs w:val="24"/>
              </w:rPr>
              <w:t>Programa yatay geçişle talep edilen öğrenci</w:t>
            </w:r>
          </w:p>
          <w:p w:rsidR="00320E3A" w:rsidRPr="00EE26DC" w:rsidRDefault="00320E3A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EE2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tr-TR" w:bidi="tr-TR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EE2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Başvuru şartlarını taşıyor olmak.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EE2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ALES Eşit Ağırlık puan türü en az 60 puan olmak.</w:t>
            </w:r>
          </w:p>
        </w:tc>
      </w:tr>
      <w:tr w:rsidR="00EE26DC" w:rsidRPr="00EE26DC" w:rsidTr="00EE26DC">
        <w:trPr>
          <w:trHeight w:hRule="exact" w:val="13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6DC" w:rsidRPr="00EE26DC" w:rsidRDefault="00EE26DC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Style w:val="Gvdemetni2Exact"/>
                <w:rFonts w:eastAsiaTheme="minorHAnsi"/>
                <w:sz w:val="24"/>
                <w:szCs w:val="24"/>
              </w:rPr>
              <w:lastRenderedPageBreak/>
              <w:t>İktisat Doktora Programa yatay geçişle talep edilen öğrenci</w:t>
            </w:r>
          </w:p>
          <w:p w:rsidR="00EE26DC" w:rsidRPr="00EE26DC" w:rsidRDefault="00EE26DC" w:rsidP="00EE26DC">
            <w:pPr>
              <w:rPr>
                <w:rStyle w:val="Gvdemetni2Exact"/>
                <w:rFonts w:eastAsia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6DC" w:rsidRPr="00EE26DC" w:rsidRDefault="00EE26DC" w:rsidP="00EE26DC">
            <w:pPr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tr-TR" w:bidi="tr-TR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6DC" w:rsidRPr="00EE26DC" w:rsidRDefault="001973DF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Başvuru şartlarını taşıyor olmak.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6DC" w:rsidRPr="00EE26DC" w:rsidRDefault="00EE26DC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1B4" w:rsidRDefault="007721B4" w:rsidP="00EE26DC">
      <w:pPr>
        <w:jc w:val="center"/>
        <w:rPr>
          <w:rStyle w:val="Tabloyazs2"/>
          <w:rFonts w:eastAsiaTheme="minorHAnsi"/>
          <w:bCs w:val="0"/>
          <w:sz w:val="24"/>
          <w:szCs w:val="24"/>
        </w:rPr>
      </w:pPr>
    </w:p>
    <w:p w:rsidR="00320E3A" w:rsidRPr="00EE26DC" w:rsidRDefault="00320E3A" w:rsidP="00EE26DC">
      <w:pPr>
        <w:jc w:val="center"/>
        <w:rPr>
          <w:rFonts w:ascii="Times New Roman" w:hAnsi="Times New Roman" w:cs="Times New Roman"/>
          <w:sz w:val="24"/>
          <w:szCs w:val="24"/>
          <w:lang w:eastAsia="tr-TR" w:bidi="tr-TR"/>
        </w:rPr>
      </w:pPr>
      <w:r w:rsidRPr="00EE26DC">
        <w:rPr>
          <w:rStyle w:val="Tabloyazs2"/>
          <w:rFonts w:eastAsiaTheme="minorHAnsi"/>
          <w:bCs w:val="0"/>
          <w:sz w:val="24"/>
          <w:szCs w:val="24"/>
        </w:rPr>
        <w:t>İşletme Anabilim Dalı Tezli Yüksek Lisans Programı</w:t>
      </w:r>
    </w:p>
    <w:tbl>
      <w:tblPr>
        <w:tblW w:w="14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1280"/>
        <w:gridCol w:w="8348"/>
        <w:gridCol w:w="1415"/>
      </w:tblGrid>
      <w:tr w:rsidR="00320E3A" w:rsidRPr="00EE26DC" w:rsidTr="00EE26DC">
        <w:trPr>
          <w:trHeight w:val="28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19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ABD/Program Adı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C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Kontenjan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19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Özel Şartlar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C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Puan Türü</w:t>
            </w:r>
          </w:p>
        </w:tc>
      </w:tr>
      <w:tr w:rsidR="00320E3A" w:rsidRPr="00EE26DC" w:rsidTr="00EE26DC">
        <w:trPr>
          <w:trHeight w:hRule="exact" w:val="73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Style w:val="Gvdemetni2Exact"/>
                <w:rFonts w:eastAsiaTheme="minorHAnsi"/>
                <w:sz w:val="24"/>
                <w:szCs w:val="24"/>
              </w:rPr>
              <w:t>Programa yatay geçişle talep edilen öğrenci</w:t>
            </w:r>
          </w:p>
          <w:p w:rsidR="00320E3A" w:rsidRPr="00EE26DC" w:rsidRDefault="00320E3A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EE2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tr-TR" w:bidi="tr-TR"/>
              </w:rPr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EE2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Başvuru şartlarını taşıyor olmak.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E3A" w:rsidRPr="00EE26DC" w:rsidRDefault="00320E3A" w:rsidP="00EE2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</w:p>
        </w:tc>
      </w:tr>
    </w:tbl>
    <w:p w:rsidR="00320E3A" w:rsidRPr="00EE26DC" w:rsidRDefault="00320E3A" w:rsidP="00EE26DC">
      <w:pPr>
        <w:rPr>
          <w:rFonts w:ascii="Times New Roman" w:hAnsi="Times New Roman" w:cs="Times New Roman"/>
          <w:bCs/>
          <w:sz w:val="24"/>
          <w:szCs w:val="24"/>
        </w:rPr>
      </w:pPr>
    </w:p>
    <w:p w:rsidR="009060D5" w:rsidRPr="00FF4912" w:rsidRDefault="007721B4" w:rsidP="00EE26DC">
      <w:pPr>
        <w:pStyle w:val="AralkYok"/>
        <w:rPr>
          <w:rFonts w:ascii="Times New Roman" w:hAnsi="Times New Roman" w:cs="Times New Roman"/>
        </w:rPr>
      </w:pPr>
      <w:r w:rsidRPr="00FF4912">
        <w:rPr>
          <w:rFonts w:ascii="Times New Roman" w:hAnsi="Times New Roman" w:cs="Times New Roman"/>
        </w:rPr>
        <w:t>YATAY GEÇİŞ İÇİN BAŞVURU ŞARTLARI VE GEREKLİ BELGELER</w:t>
      </w:r>
      <w:r w:rsidR="009060D5" w:rsidRPr="00FF4912">
        <w:rPr>
          <w:rFonts w:ascii="Times New Roman" w:hAnsi="Times New Roman" w:cs="Times New Roman"/>
        </w:rPr>
        <w:t>:</w:t>
      </w:r>
    </w:p>
    <w:p w:rsidR="007721B4" w:rsidRDefault="007721B4" w:rsidP="00EE26DC">
      <w:pPr>
        <w:pStyle w:val="AralkYok"/>
        <w:rPr>
          <w:rFonts w:ascii="Times New Roman" w:hAnsi="Times New Roman" w:cs="Times New Roman"/>
        </w:rPr>
      </w:pPr>
    </w:p>
    <w:p w:rsidR="009060D5" w:rsidRPr="00FF4912" w:rsidRDefault="00152F13" w:rsidP="00EE26DC">
      <w:pPr>
        <w:pStyle w:val="AralkYok"/>
        <w:rPr>
          <w:rFonts w:ascii="Times New Roman" w:hAnsi="Times New Roman" w:cs="Times New Roman"/>
        </w:rPr>
      </w:pPr>
      <w:hyperlink r:id="rId6" w:history="1">
        <w:r w:rsidR="009060D5" w:rsidRPr="00152F13">
          <w:rPr>
            <w:rStyle w:val="Kpr"/>
            <w:rFonts w:ascii="Times New Roman" w:hAnsi="Times New Roman" w:cs="Times New Roman"/>
          </w:rPr>
          <w:t>Başvuru Formu</w:t>
        </w:r>
        <w:r w:rsidR="00390F05" w:rsidRPr="00152F13">
          <w:rPr>
            <w:rStyle w:val="Kpr"/>
            <w:rFonts w:ascii="Times New Roman" w:hAnsi="Times New Roman" w:cs="Times New Roman"/>
          </w:rPr>
          <w:t xml:space="preserve"> </w:t>
        </w:r>
        <w:r w:rsidR="001D04F7" w:rsidRPr="00152F13">
          <w:rPr>
            <w:rStyle w:val="Kpr"/>
            <w:rFonts w:ascii="Times New Roman" w:hAnsi="Times New Roman" w:cs="Times New Roman"/>
          </w:rPr>
          <w:t>Tıklayınız</w:t>
        </w:r>
      </w:hyperlink>
    </w:p>
    <w:p w:rsidR="00390F05" w:rsidRPr="00FF4912" w:rsidRDefault="00A24859" w:rsidP="00EE26DC">
      <w:pPr>
        <w:pStyle w:val="AralkYok"/>
        <w:rPr>
          <w:rFonts w:ascii="Times New Roman" w:hAnsi="Times New Roman" w:cs="Times New Roman"/>
        </w:rPr>
      </w:pPr>
      <w:r w:rsidRPr="00FF4912">
        <w:rPr>
          <w:rFonts w:ascii="Times New Roman" w:hAnsi="Times New Roman" w:cs="Times New Roman"/>
        </w:rPr>
        <w:t>Lisans</w:t>
      </w:r>
      <w:r w:rsidR="00763141" w:rsidRPr="00FF4912">
        <w:rPr>
          <w:rFonts w:ascii="Times New Roman" w:hAnsi="Times New Roman" w:cs="Times New Roman"/>
        </w:rPr>
        <w:t>üstü</w:t>
      </w:r>
      <w:r w:rsidRPr="00FF4912">
        <w:rPr>
          <w:rFonts w:ascii="Times New Roman" w:hAnsi="Times New Roman" w:cs="Times New Roman"/>
        </w:rPr>
        <w:t xml:space="preserve"> Transkript/Not Döküm Belgesi, </w:t>
      </w:r>
    </w:p>
    <w:p w:rsidR="009060D5" w:rsidRPr="00FF4912" w:rsidRDefault="00390F05" w:rsidP="00EE26DC">
      <w:pPr>
        <w:pStyle w:val="AralkYok"/>
        <w:rPr>
          <w:rFonts w:ascii="Times New Roman" w:hAnsi="Times New Roman" w:cs="Times New Roman"/>
        </w:rPr>
      </w:pPr>
      <w:r w:rsidRPr="00FF4912">
        <w:rPr>
          <w:rFonts w:ascii="Times New Roman" w:hAnsi="Times New Roman" w:cs="Times New Roman"/>
        </w:rPr>
        <w:t xml:space="preserve">Ders İçerikleri (Onaylı), </w:t>
      </w:r>
    </w:p>
    <w:p w:rsidR="00390F05" w:rsidRPr="00FF4912" w:rsidRDefault="00390F05" w:rsidP="00EE26DC">
      <w:pPr>
        <w:pStyle w:val="AralkYok"/>
        <w:rPr>
          <w:rFonts w:ascii="Times New Roman" w:hAnsi="Times New Roman" w:cs="Times New Roman"/>
        </w:rPr>
      </w:pPr>
      <w:r w:rsidRPr="00FF4912">
        <w:rPr>
          <w:rFonts w:ascii="Times New Roman" w:hAnsi="Times New Roman" w:cs="Times New Roman"/>
        </w:rPr>
        <w:t>Disiplin Durumunu Gösterir Belge,</w:t>
      </w:r>
    </w:p>
    <w:p w:rsidR="00390F05" w:rsidRPr="00FF4912" w:rsidRDefault="00390F05" w:rsidP="00EE26DC">
      <w:pPr>
        <w:pStyle w:val="AralkYok"/>
        <w:rPr>
          <w:rFonts w:ascii="Times New Roman" w:hAnsi="Times New Roman" w:cs="Times New Roman"/>
        </w:rPr>
      </w:pPr>
      <w:r w:rsidRPr="00FF4912">
        <w:rPr>
          <w:rFonts w:ascii="Times New Roman" w:hAnsi="Times New Roman" w:cs="Times New Roman"/>
        </w:rPr>
        <w:t>ALES Sonuç Belgesi</w:t>
      </w:r>
      <w:r w:rsidR="006361C3" w:rsidRPr="00FF4912">
        <w:rPr>
          <w:rFonts w:ascii="Times New Roman" w:hAnsi="Times New Roman" w:cs="Times New Roman"/>
        </w:rPr>
        <w:t xml:space="preserve"> </w:t>
      </w:r>
      <w:r w:rsidR="006361C3" w:rsidRPr="00FF4912">
        <w:rPr>
          <w:rFonts w:ascii="Times New Roman" w:hAnsi="Times New Roman" w:cs="Times New Roman"/>
          <w:lang w:val="nl-NL"/>
        </w:rPr>
        <w:t>(Kayıtlı Olduğu Programa Girerken Kullanılan )(En Az 55 Puan )</w:t>
      </w:r>
      <w:r w:rsidRPr="00FF4912">
        <w:rPr>
          <w:rFonts w:ascii="Times New Roman" w:hAnsi="Times New Roman" w:cs="Times New Roman"/>
        </w:rPr>
        <w:t>,</w:t>
      </w:r>
    </w:p>
    <w:p w:rsidR="00390F05" w:rsidRPr="00FF4912" w:rsidRDefault="00390F05" w:rsidP="00EE26DC">
      <w:pPr>
        <w:pStyle w:val="AralkYok"/>
        <w:rPr>
          <w:rFonts w:ascii="Times New Roman" w:hAnsi="Times New Roman" w:cs="Times New Roman"/>
        </w:rPr>
      </w:pPr>
      <w:r w:rsidRPr="00FF4912">
        <w:rPr>
          <w:rFonts w:ascii="Times New Roman" w:hAnsi="Times New Roman" w:cs="Times New Roman"/>
        </w:rPr>
        <w:t>Öğrenci Belgesi (Güncel).</w:t>
      </w:r>
      <w:bookmarkStart w:id="0" w:name="_GoBack"/>
      <w:bookmarkEnd w:id="0"/>
    </w:p>
    <w:p w:rsidR="008F6C99" w:rsidRPr="00FF4912" w:rsidRDefault="00D865E8" w:rsidP="00EE26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912">
        <w:rPr>
          <w:rFonts w:ascii="Times New Roman" w:hAnsi="Times New Roman" w:cs="Times New Roman"/>
        </w:rPr>
        <w:t>Daha önce yatay geçiş yapıp yapmadığına dair belge.</w:t>
      </w:r>
    </w:p>
    <w:p w:rsidR="007721B4" w:rsidRDefault="007721B4" w:rsidP="00EE26D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060D5" w:rsidRPr="00EE26DC" w:rsidRDefault="008F6C99" w:rsidP="00EE26DC">
      <w:pPr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color w:val="FF0000"/>
          <w:sz w:val="24"/>
          <w:szCs w:val="24"/>
        </w:rPr>
        <w:t xml:space="preserve">BAŞVURULAR </w:t>
      </w:r>
      <w:r w:rsidR="000F0CAB" w:rsidRPr="00EE26DC">
        <w:rPr>
          <w:rFonts w:ascii="Times New Roman" w:hAnsi="Times New Roman" w:cs="Times New Roman"/>
          <w:color w:val="FF0000"/>
          <w:sz w:val="24"/>
          <w:szCs w:val="24"/>
        </w:rPr>
        <w:t>ŞAHSEN</w:t>
      </w:r>
      <w:r w:rsidRPr="00EE26DC">
        <w:rPr>
          <w:rFonts w:ascii="Times New Roman" w:hAnsi="Times New Roman" w:cs="Times New Roman"/>
          <w:color w:val="FF0000"/>
          <w:sz w:val="24"/>
          <w:szCs w:val="24"/>
        </w:rPr>
        <w:t xml:space="preserve"> YAPILACAKTIR. POSTA</w:t>
      </w:r>
      <w:r w:rsidR="000F0CAB" w:rsidRPr="00EE26DC">
        <w:rPr>
          <w:rFonts w:ascii="Times New Roman" w:hAnsi="Times New Roman" w:cs="Times New Roman"/>
          <w:color w:val="FF0000"/>
          <w:sz w:val="24"/>
          <w:szCs w:val="24"/>
        </w:rPr>
        <w:t xml:space="preserve"> VEYA</w:t>
      </w:r>
      <w:r w:rsidRPr="00EE26DC">
        <w:rPr>
          <w:rFonts w:ascii="Times New Roman" w:hAnsi="Times New Roman" w:cs="Times New Roman"/>
          <w:color w:val="FF0000"/>
          <w:sz w:val="24"/>
          <w:szCs w:val="24"/>
        </w:rPr>
        <w:t xml:space="preserve"> KARGO</w:t>
      </w:r>
      <w:r w:rsidR="000F0CAB" w:rsidRPr="00EE26DC">
        <w:rPr>
          <w:rFonts w:ascii="Times New Roman" w:hAnsi="Times New Roman" w:cs="Times New Roman"/>
          <w:color w:val="FF0000"/>
          <w:sz w:val="24"/>
          <w:szCs w:val="24"/>
        </w:rPr>
        <w:t xml:space="preserve"> İLE</w:t>
      </w:r>
      <w:r w:rsidRPr="00EE26DC">
        <w:rPr>
          <w:rFonts w:ascii="Times New Roman" w:hAnsi="Times New Roman" w:cs="Times New Roman"/>
          <w:color w:val="FF0000"/>
          <w:sz w:val="24"/>
          <w:szCs w:val="24"/>
        </w:rPr>
        <w:t xml:space="preserve"> YAPILAN BAŞVURULAR KESİNLİKLE DEĞERLENDİRİLMEYECEKTİR.</w:t>
      </w:r>
    </w:p>
    <w:p w:rsidR="009060D5" w:rsidRPr="00EE26DC" w:rsidRDefault="009060D5" w:rsidP="00EE26DC">
      <w:pPr>
        <w:rPr>
          <w:rFonts w:ascii="Times New Roman" w:hAnsi="Times New Roman" w:cs="Times New Roman"/>
          <w:bCs/>
          <w:sz w:val="24"/>
          <w:szCs w:val="24"/>
        </w:rPr>
      </w:pPr>
      <w:r w:rsidRPr="00EE26DC">
        <w:rPr>
          <w:rFonts w:ascii="Times New Roman" w:hAnsi="Times New Roman" w:cs="Times New Roman"/>
          <w:bCs/>
          <w:sz w:val="24"/>
          <w:szCs w:val="24"/>
        </w:rPr>
        <w:t>DEĞERLENDİRME</w:t>
      </w:r>
      <w:r w:rsidR="007721B4">
        <w:rPr>
          <w:rFonts w:ascii="Times New Roman" w:hAnsi="Times New Roman" w:cs="Times New Roman"/>
          <w:bCs/>
          <w:sz w:val="24"/>
          <w:szCs w:val="24"/>
        </w:rPr>
        <w:t>:</w:t>
      </w:r>
    </w:p>
    <w:p w:rsidR="00390F05" w:rsidRPr="00EE26DC" w:rsidRDefault="00390F05" w:rsidP="00EE26DC">
      <w:pPr>
        <w:rPr>
          <w:rFonts w:ascii="Times New Roman" w:hAnsi="Times New Roman" w:cs="Times New Roman"/>
          <w:bCs/>
          <w:sz w:val="24"/>
          <w:szCs w:val="24"/>
        </w:rPr>
      </w:pPr>
      <w:r w:rsidRPr="00EE26DC">
        <w:rPr>
          <w:rFonts w:ascii="Times New Roman" w:hAnsi="Times New Roman" w:cs="Times New Roman"/>
          <w:bCs/>
          <w:sz w:val="24"/>
          <w:szCs w:val="24"/>
        </w:rPr>
        <w:t xml:space="preserve">Adaylar yatay geçişle ilgili müracaatlarını ilanda belirtilen başvuru süresi içinde ve istenilen belgeler ile birlikte Enstitü Müdürlüğüne yapar. Başvuruların değerlendirilmesi ve kabulü </w:t>
      </w:r>
      <w:proofErr w:type="spellStart"/>
      <w:r w:rsidRPr="00EE26DC">
        <w:rPr>
          <w:rFonts w:ascii="Times New Roman" w:hAnsi="Times New Roman" w:cs="Times New Roman"/>
          <w:bCs/>
          <w:sz w:val="24"/>
          <w:szCs w:val="24"/>
        </w:rPr>
        <w:t>EABDAK’nın</w:t>
      </w:r>
      <w:proofErr w:type="spellEnd"/>
      <w:r w:rsidRPr="00EE26DC">
        <w:rPr>
          <w:rFonts w:ascii="Times New Roman" w:hAnsi="Times New Roman" w:cs="Times New Roman"/>
          <w:bCs/>
          <w:sz w:val="24"/>
          <w:szCs w:val="24"/>
        </w:rPr>
        <w:t xml:space="preserve"> görüşü ve EYK kararı ile gerçekleşir. </w:t>
      </w:r>
    </w:p>
    <w:p w:rsidR="007721B4" w:rsidRDefault="007721B4" w:rsidP="00EE26DC">
      <w:pPr>
        <w:rPr>
          <w:rFonts w:ascii="Times New Roman" w:hAnsi="Times New Roman" w:cs="Times New Roman"/>
          <w:sz w:val="24"/>
          <w:szCs w:val="24"/>
        </w:rPr>
      </w:pPr>
    </w:p>
    <w:p w:rsidR="007721B4" w:rsidRDefault="007721B4" w:rsidP="00EE26DC">
      <w:pPr>
        <w:rPr>
          <w:rFonts w:ascii="Times New Roman" w:hAnsi="Times New Roman" w:cs="Times New Roman"/>
          <w:sz w:val="24"/>
          <w:szCs w:val="24"/>
        </w:rPr>
      </w:pPr>
    </w:p>
    <w:p w:rsidR="009060D5" w:rsidRPr="00EE26DC" w:rsidRDefault="007721B4" w:rsidP="00EE26DC">
      <w:pPr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lastRenderedPageBreak/>
        <w:t>DİĞER KONULAR</w:t>
      </w:r>
      <w:r w:rsidR="009060D5" w:rsidRPr="00EE26DC">
        <w:rPr>
          <w:rFonts w:ascii="Times New Roman" w:hAnsi="Times New Roman" w:cs="Times New Roman"/>
          <w:sz w:val="24"/>
          <w:szCs w:val="24"/>
        </w:rPr>
        <w:t>:</w:t>
      </w:r>
    </w:p>
    <w:p w:rsidR="009060D5" w:rsidRPr="00FF4912" w:rsidRDefault="009060D5" w:rsidP="00EE26DC">
      <w:pPr>
        <w:pStyle w:val="AralkYok"/>
        <w:rPr>
          <w:rFonts w:ascii="Times New Roman" w:hAnsi="Times New Roman" w:cs="Times New Roman"/>
        </w:rPr>
      </w:pPr>
      <w:r w:rsidRPr="00FF4912">
        <w:rPr>
          <w:rFonts w:ascii="Times New Roman" w:hAnsi="Times New Roman" w:cs="Times New Roman"/>
        </w:rPr>
        <w:t>Sosyal Bilimler Enstitüsü tarafından ilan edilen tarihlerde kayıt yaptırmayan öğrenciler kayıt hakkı</w:t>
      </w:r>
      <w:r w:rsidR="007E40CF" w:rsidRPr="00FF4912">
        <w:rPr>
          <w:rFonts w:ascii="Times New Roman" w:hAnsi="Times New Roman" w:cs="Times New Roman"/>
        </w:rPr>
        <w:t>nı kaybedeceklerdir.</w:t>
      </w:r>
    </w:p>
    <w:p w:rsidR="007E40CF" w:rsidRPr="00FF4912" w:rsidRDefault="007E40CF" w:rsidP="00EE26DC">
      <w:pPr>
        <w:pStyle w:val="AralkYok"/>
        <w:rPr>
          <w:rFonts w:ascii="Times New Roman" w:hAnsi="Times New Roman" w:cs="Times New Roman"/>
        </w:rPr>
      </w:pPr>
      <w:r w:rsidRPr="00FF4912">
        <w:rPr>
          <w:rFonts w:ascii="Times New Roman" w:hAnsi="Times New Roman" w:cs="Times New Roman"/>
          <w:bCs/>
        </w:rPr>
        <w:t>Öğrenci, öğrenim gördüğü programda ancak bir kez yatay geçiş yapabilir.</w:t>
      </w:r>
    </w:p>
    <w:p w:rsidR="007E40CF" w:rsidRPr="00FF4912" w:rsidRDefault="007E40CF" w:rsidP="00EE26DC">
      <w:pPr>
        <w:pStyle w:val="AralkYok"/>
        <w:rPr>
          <w:rFonts w:ascii="Times New Roman" w:hAnsi="Times New Roman" w:cs="Times New Roman"/>
        </w:rPr>
      </w:pPr>
      <w:r w:rsidRPr="00FF4912">
        <w:rPr>
          <w:rFonts w:ascii="Times New Roman" w:hAnsi="Times New Roman" w:cs="Times New Roman"/>
        </w:rPr>
        <w:t>Yatay geçişle bir programa kayıt olan öğrencinin azami süresi hesaplanırken daha önce kayıtlı olduğu programda geçirdiği süre de dikkate alınır.</w:t>
      </w:r>
    </w:p>
    <w:p w:rsidR="00997277" w:rsidRPr="00FF4912" w:rsidRDefault="00997277" w:rsidP="00EE26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198"/>
      </w:tblGrid>
      <w:tr w:rsidR="00997277" w:rsidRPr="00EE26DC" w:rsidTr="00037F09">
        <w:trPr>
          <w:trHeight w:val="751"/>
        </w:trPr>
        <w:tc>
          <w:tcPr>
            <w:tcW w:w="144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DC" w:rsidRPr="00EE26DC" w:rsidRDefault="00037F09" w:rsidP="00EE26D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 2018</w:t>
            </w:r>
            <w:r w:rsidR="00117646" w:rsidRPr="00EE26D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EE26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17646" w:rsidRPr="00EE2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EĞT.-ÖĞR. YILI GÜZ YARIYILI YATAY GEÇİŞ</w:t>
            </w:r>
          </w:p>
          <w:p w:rsidR="00997277" w:rsidRPr="00EE26DC" w:rsidRDefault="00117646" w:rsidP="00EE26D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26DC">
              <w:rPr>
                <w:rFonts w:ascii="Times New Roman" w:hAnsi="Times New Roman" w:cs="Times New Roman"/>
                <w:b/>
                <w:sz w:val="24"/>
                <w:szCs w:val="24"/>
              </w:rPr>
              <w:t>KESİN KAYIT VE KAYIT YENİLEME TAKVİMİ</w:t>
            </w:r>
          </w:p>
        </w:tc>
      </w:tr>
      <w:tr w:rsidR="008F1025" w:rsidRPr="00EE26DC" w:rsidTr="007721B4">
        <w:trPr>
          <w:trHeight w:val="30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025" w:rsidRPr="00FF4912" w:rsidRDefault="008F1025" w:rsidP="00EE26DC">
            <w:pPr>
              <w:pStyle w:val="AralkYok"/>
              <w:rPr>
                <w:rFonts w:ascii="Times New Roman" w:hAnsi="Times New Roman" w:cs="Times New Roman"/>
              </w:rPr>
            </w:pPr>
            <w:r w:rsidRPr="00FF4912">
              <w:rPr>
                <w:rFonts w:ascii="Times New Roman" w:hAnsi="Times New Roman" w:cs="Times New Roman"/>
              </w:rPr>
              <w:t>30-TEMMUZ-03 AĞUSTOS 2018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025" w:rsidRPr="00FF4912" w:rsidRDefault="008F1025" w:rsidP="00EE26DC">
            <w:pPr>
              <w:pStyle w:val="AralkYok"/>
              <w:rPr>
                <w:rFonts w:ascii="Times New Roman" w:hAnsi="Times New Roman" w:cs="Times New Roman"/>
              </w:rPr>
            </w:pPr>
            <w:r w:rsidRPr="00FF4912">
              <w:rPr>
                <w:rFonts w:ascii="Times New Roman" w:hAnsi="Times New Roman" w:cs="Times New Roman"/>
              </w:rPr>
              <w:t>BAŞVURULARIN YAPILMASI (</w:t>
            </w:r>
            <w:r w:rsidRPr="004A64DA">
              <w:rPr>
                <w:rFonts w:ascii="Times New Roman" w:hAnsi="Times New Roman" w:cs="Times New Roman"/>
                <w:color w:val="FF0000"/>
              </w:rPr>
              <w:t>Başvurular 03 AĞUSTOS 2018 saat:17.00’da sona erecektir</w:t>
            </w:r>
            <w:r w:rsidRPr="00FF4912">
              <w:rPr>
                <w:rFonts w:ascii="Times New Roman" w:hAnsi="Times New Roman" w:cs="Times New Roman"/>
              </w:rPr>
              <w:t>.)</w:t>
            </w:r>
          </w:p>
        </w:tc>
      </w:tr>
      <w:tr w:rsidR="008F1025" w:rsidRPr="00EE26DC" w:rsidTr="007721B4">
        <w:trPr>
          <w:trHeight w:val="30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25" w:rsidRPr="00FF4912" w:rsidRDefault="008F1025" w:rsidP="00EE26DC">
            <w:pPr>
              <w:pStyle w:val="AralkYok"/>
              <w:rPr>
                <w:rFonts w:ascii="Times New Roman" w:hAnsi="Times New Roman" w:cs="Times New Roman"/>
              </w:rPr>
            </w:pPr>
            <w:r w:rsidRPr="00FF4912">
              <w:rPr>
                <w:rFonts w:ascii="Times New Roman" w:hAnsi="Times New Roman" w:cs="Times New Roman"/>
              </w:rPr>
              <w:t>17 AĞUSTOS 2018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025" w:rsidRPr="00FF4912" w:rsidRDefault="008F1025" w:rsidP="00EE26DC">
            <w:pPr>
              <w:pStyle w:val="AralkYok"/>
              <w:rPr>
                <w:rFonts w:ascii="Times New Roman" w:hAnsi="Times New Roman" w:cs="Times New Roman"/>
              </w:rPr>
            </w:pPr>
            <w:r w:rsidRPr="00FF4912">
              <w:rPr>
                <w:rFonts w:ascii="Times New Roman" w:hAnsi="Times New Roman" w:cs="Times New Roman"/>
              </w:rPr>
              <w:t>YATAY GEÇİŞ BAŞVURU SONUÇLARININ İLANI</w:t>
            </w:r>
          </w:p>
        </w:tc>
      </w:tr>
      <w:tr w:rsidR="008F1025" w:rsidRPr="00EE26DC" w:rsidTr="007721B4">
        <w:trPr>
          <w:trHeight w:val="30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25" w:rsidRPr="00FF4912" w:rsidRDefault="008F1025" w:rsidP="00EE26DC">
            <w:pPr>
              <w:pStyle w:val="AralkYok"/>
              <w:rPr>
                <w:rFonts w:ascii="Times New Roman" w:hAnsi="Times New Roman" w:cs="Times New Roman"/>
              </w:rPr>
            </w:pPr>
            <w:r w:rsidRPr="00FF4912">
              <w:rPr>
                <w:rFonts w:ascii="Times New Roman" w:hAnsi="Times New Roman" w:cs="Times New Roman"/>
              </w:rPr>
              <w:t>28-29 AĞUSTOS 2018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025" w:rsidRPr="00FF4912" w:rsidRDefault="008F1025" w:rsidP="00EE26DC">
            <w:pPr>
              <w:pStyle w:val="AralkYok"/>
              <w:rPr>
                <w:rFonts w:ascii="Times New Roman" w:hAnsi="Times New Roman" w:cs="Times New Roman"/>
              </w:rPr>
            </w:pPr>
            <w:r w:rsidRPr="00FF4912">
              <w:rPr>
                <w:rFonts w:ascii="Times New Roman" w:hAnsi="Times New Roman" w:cs="Times New Roman"/>
              </w:rPr>
              <w:t>KESİN KAYIT İŞLEMLERİNİN YAPILMASI</w:t>
            </w:r>
          </w:p>
        </w:tc>
      </w:tr>
      <w:tr w:rsidR="008F1025" w:rsidRPr="00EE26DC" w:rsidTr="007721B4">
        <w:trPr>
          <w:trHeight w:val="300"/>
        </w:trPr>
        <w:tc>
          <w:tcPr>
            <w:tcW w:w="3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25" w:rsidRPr="00FF4912" w:rsidRDefault="008F1025" w:rsidP="00EE26DC">
            <w:pPr>
              <w:pStyle w:val="AralkYok"/>
              <w:rPr>
                <w:rFonts w:ascii="Times New Roman" w:hAnsi="Times New Roman" w:cs="Times New Roman"/>
              </w:rPr>
            </w:pPr>
            <w:r w:rsidRPr="00FF4912">
              <w:rPr>
                <w:rFonts w:ascii="Times New Roman" w:hAnsi="Times New Roman" w:cs="Times New Roman"/>
              </w:rPr>
              <w:t>17-20 EYLÜL 2018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F1025" w:rsidRPr="00FF4912" w:rsidRDefault="008F1025" w:rsidP="00EE26DC">
            <w:pPr>
              <w:pStyle w:val="AralkYok"/>
              <w:rPr>
                <w:rFonts w:ascii="Times New Roman" w:hAnsi="Times New Roman" w:cs="Times New Roman"/>
              </w:rPr>
            </w:pPr>
            <w:r w:rsidRPr="00FF4912">
              <w:rPr>
                <w:rFonts w:ascii="Times New Roman" w:hAnsi="Times New Roman" w:cs="Times New Roman"/>
              </w:rPr>
              <w:t>KATKI PAYI/ÖĞRENİM ÜCRETİ ÖDEMELERİ VE DERS KAYITLARI (Yeni öğrenciler dâhil tüm öğrenciler UBİS sayfası üzerinden gerçekleştireceklerdir.)</w:t>
            </w:r>
          </w:p>
        </w:tc>
      </w:tr>
    </w:tbl>
    <w:p w:rsidR="00B472E1" w:rsidRPr="00EE26DC" w:rsidRDefault="00B472E1" w:rsidP="00EE26DC">
      <w:pPr>
        <w:rPr>
          <w:rFonts w:ascii="Times New Roman" w:hAnsi="Times New Roman" w:cs="Times New Roman"/>
          <w:bCs/>
          <w:sz w:val="24"/>
          <w:szCs w:val="24"/>
        </w:rPr>
      </w:pPr>
    </w:p>
    <w:p w:rsidR="008F6C99" w:rsidRPr="00EE26DC" w:rsidRDefault="008F6C99" w:rsidP="00EE26DC">
      <w:pPr>
        <w:rPr>
          <w:rFonts w:ascii="Times New Roman" w:hAnsi="Times New Roman" w:cs="Times New Roman"/>
          <w:bCs/>
          <w:sz w:val="24"/>
          <w:szCs w:val="24"/>
        </w:rPr>
      </w:pPr>
      <w:r w:rsidRPr="00EE26DC">
        <w:rPr>
          <w:rFonts w:ascii="Times New Roman" w:hAnsi="Times New Roman" w:cs="Times New Roman"/>
          <w:bCs/>
          <w:sz w:val="24"/>
          <w:szCs w:val="24"/>
        </w:rPr>
        <w:t>ENSTİTÜ ADRES VE TELEFON BİLGİLERİ</w:t>
      </w:r>
    </w:p>
    <w:p w:rsidR="004A64DA" w:rsidRDefault="008F6C99" w:rsidP="00EE26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26DC">
        <w:rPr>
          <w:rFonts w:ascii="Times New Roman" w:hAnsi="Times New Roman" w:cs="Times New Roman"/>
          <w:sz w:val="24"/>
          <w:szCs w:val="24"/>
        </w:rPr>
        <w:t xml:space="preserve">ADRES         : </w:t>
      </w:r>
      <w:r w:rsidR="007721B4">
        <w:rPr>
          <w:rFonts w:ascii="Times New Roman" w:hAnsi="Times New Roman" w:cs="Times New Roman"/>
          <w:sz w:val="24"/>
          <w:szCs w:val="24"/>
        </w:rPr>
        <w:t xml:space="preserve"> </w:t>
      </w:r>
      <w:r w:rsidRPr="00EE26DC">
        <w:rPr>
          <w:rFonts w:ascii="Times New Roman" w:hAnsi="Times New Roman" w:cs="Times New Roman"/>
          <w:sz w:val="24"/>
          <w:szCs w:val="24"/>
        </w:rPr>
        <w:t>Çankırı</w:t>
      </w:r>
      <w:proofErr w:type="gramEnd"/>
      <w:r w:rsidRPr="00EE26DC">
        <w:rPr>
          <w:rFonts w:ascii="Times New Roman" w:hAnsi="Times New Roman" w:cs="Times New Roman"/>
          <w:sz w:val="24"/>
          <w:szCs w:val="24"/>
        </w:rPr>
        <w:t xml:space="preserve"> Karatekin Üniversitesi </w:t>
      </w:r>
      <w:proofErr w:type="spellStart"/>
      <w:r w:rsidRPr="00EE26DC">
        <w:rPr>
          <w:rFonts w:ascii="Times New Roman" w:hAnsi="Times New Roman" w:cs="Times New Roman"/>
          <w:sz w:val="24"/>
          <w:szCs w:val="24"/>
        </w:rPr>
        <w:t>Uluyazı</w:t>
      </w:r>
      <w:proofErr w:type="spellEnd"/>
      <w:r w:rsidRPr="00EE26DC">
        <w:rPr>
          <w:rFonts w:ascii="Times New Roman" w:hAnsi="Times New Roman" w:cs="Times New Roman"/>
          <w:sz w:val="24"/>
          <w:szCs w:val="24"/>
        </w:rPr>
        <w:t xml:space="preserve"> Kampüsü İktisadi ve İdari Bilimleri Fakültesi Binası Zemin Kat Sosyal Bilimler Enstitüsü</w:t>
      </w:r>
    </w:p>
    <w:p w:rsidR="008F6C99" w:rsidRPr="00EE26DC" w:rsidRDefault="004A64DA" w:rsidP="00EE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26DC">
        <w:rPr>
          <w:rFonts w:ascii="Times New Roman" w:hAnsi="Times New Roman" w:cs="Times New Roman"/>
          <w:sz w:val="24"/>
          <w:szCs w:val="24"/>
        </w:rPr>
        <w:t>Müdürlüğü ÇANKIRI</w:t>
      </w:r>
      <w:r w:rsidR="008F6C99" w:rsidRPr="00EE26DC">
        <w:rPr>
          <w:rFonts w:ascii="Times New Roman" w:hAnsi="Times New Roman" w:cs="Times New Roman"/>
          <w:sz w:val="24"/>
          <w:szCs w:val="24"/>
        </w:rPr>
        <w:t xml:space="preserve"> </w:t>
      </w:r>
      <w:r w:rsidR="007721B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F6C99" w:rsidRPr="00EE26DC" w:rsidRDefault="008F6C99" w:rsidP="00EE26DC">
      <w:pPr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Tel</w:t>
      </w:r>
      <w:r w:rsidRPr="00EE26DC">
        <w:rPr>
          <w:rFonts w:ascii="Times New Roman" w:hAnsi="Times New Roman" w:cs="Times New Roman"/>
          <w:sz w:val="24"/>
          <w:szCs w:val="24"/>
        </w:rPr>
        <w:tab/>
      </w:r>
      <w:r w:rsidRPr="00EE26DC">
        <w:rPr>
          <w:rFonts w:ascii="Times New Roman" w:hAnsi="Times New Roman" w:cs="Times New Roman"/>
          <w:sz w:val="24"/>
          <w:szCs w:val="24"/>
        </w:rPr>
        <w:tab/>
        <w:t>: 0 (376) 218 95 52</w:t>
      </w:r>
    </w:p>
    <w:p w:rsidR="008F6C99" w:rsidRPr="00EE26DC" w:rsidRDefault="008F6C99" w:rsidP="00EE26DC">
      <w:pPr>
        <w:rPr>
          <w:rFonts w:ascii="Times New Roman" w:hAnsi="Times New Roman" w:cs="Times New Roman"/>
          <w:sz w:val="24"/>
          <w:szCs w:val="24"/>
        </w:rPr>
      </w:pPr>
      <w:r w:rsidRPr="00EE26DC">
        <w:rPr>
          <w:rFonts w:ascii="Times New Roman" w:hAnsi="Times New Roman" w:cs="Times New Roman"/>
          <w:sz w:val="24"/>
          <w:szCs w:val="24"/>
        </w:rPr>
        <w:t>Web</w:t>
      </w:r>
      <w:r w:rsidRPr="00EE26DC">
        <w:rPr>
          <w:rFonts w:ascii="Times New Roman" w:hAnsi="Times New Roman" w:cs="Times New Roman"/>
          <w:sz w:val="24"/>
          <w:szCs w:val="24"/>
        </w:rPr>
        <w:tab/>
      </w:r>
      <w:r w:rsidRPr="00EE26DC">
        <w:rPr>
          <w:rFonts w:ascii="Times New Roman" w:hAnsi="Times New Roman" w:cs="Times New Roman"/>
          <w:sz w:val="24"/>
          <w:szCs w:val="24"/>
        </w:rPr>
        <w:tab/>
        <w:t>: (</w:t>
      </w:r>
      <w:hyperlink r:id="rId7" w:history="1">
        <w:r w:rsidRPr="00EE26DC">
          <w:rPr>
            <w:rStyle w:val="Kpr"/>
            <w:rFonts w:ascii="Times New Roman" w:hAnsi="Times New Roman" w:cs="Times New Roman"/>
            <w:sz w:val="24"/>
            <w:szCs w:val="24"/>
          </w:rPr>
          <w:t>www.sbe.karatekin.edu.tr</w:t>
        </w:r>
      </w:hyperlink>
      <w:r w:rsidRPr="00EE26DC">
        <w:rPr>
          <w:rFonts w:ascii="Times New Roman" w:hAnsi="Times New Roman" w:cs="Times New Roman"/>
          <w:sz w:val="24"/>
          <w:szCs w:val="24"/>
        </w:rPr>
        <w:t>)</w:t>
      </w:r>
    </w:p>
    <w:sectPr w:rsidR="008F6C99" w:rsidRPr="00EE26DC" w:rsidSect="005E42C9">
      <w:pgSz w:w="16838" w:h="11906" w:orient="landscape"/>
      <w:pgMar w:top="709" w:right="82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9DD"/>
    <w:multiLevelType w:val="hybridMultilevel"/>
    <w:tmpl w:val="3D44C9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F1525"/>
    <w:multiLevelType w:val="hybridMultilevel"/>
    <w:tmpl w:val="3B48C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71F7"/>
    <w:multiLevelType w:val="hybridMultilevel"/>
    <w:tmpl w:val="5890F98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7AC6"/>
    <w:multiLevelType w:val="hybridMultilevel"/>
    <w:tmpl w:val="8488B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6F94"/>
    <w:multiLevelType w:val="hybridMultilevel"/>
    <w:tmpl w:val="F984EDB8"/>
    <w:lvl w:ilvl="0" w:tplc="37786C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9AF"/>
    <w:multiLevelType w:val="hybridMultilevel"/>
    <w:tmpl w:val="A10A97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452B2"/>
    <w:multiLevelType w:val="hybridMultilevel"/>
    <w:tmpl w:val="E7D6B1D0"/>
    <w:lvl w:ilvl="0" w:tplc="1D8CF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6748"/>
    <w:multiLevelType w:val="hybridMultilevel"/>
    <w:tmpl w:val="F8B4C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2FA1"/>
    <w:multiLevelType w:val="hybridMultilevel"/>
    <w:tmpl w:val="F984EDB8"/>
    <w:lvl w:ilvl="0" w:tplc="37786C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6"/>
    <w:rsid w:val="00011062"/>
    <w:rsid w:val="00037A2D"/>
    <w:rsid w:val="00037F09"/>
    <w:rsid w:val="0004301B"/>
    <w:rsid w:val="000A4FC1"/>
    <w:rsid w:val="000F0CAB"/>
    <w:rsid w:val="00117646"/>
    <w:rsid w:val="00152F13"/>
    <w:rsid w:val="00153D69"/>
    <w:rsid w:val="001973DF"/>
    <w:rsid w:val="001D04F7"/>
    <w:rsid w:val="00203EB3"/>
    <w:rsid w:val="00261BCC"/>
    <w:rsid w:val="002727B4"/>
    <w:rsid w:val="0028500D"/>
    <w:rsid w:val="00313934"/>
    <w:rsid w:val="00320E3A"/>
    <w:rsid w:val="003677D5"/>
    <w:rsid w:val="003865E7"/>
    <w:rsid w:val="00390F05"/>
    <w:rsid w:val="003D2853"/>
    <w:rsid w:val="003F1517"/>
    <w:rsid w:val="003F3E81"/>
    <w:rsid w:val="004A64DA"/>
    <w:rsid w:val="004B76B9"/>
    <w:rsid w:val="004C4A30"/>
    <w:rsid w:val="004C65EE"/>
    <w:rsid w:val="004F42FE"/>
    <w:rsid w:val="004F4DC2"/>
    <w:rsid w:val="00530D65"/>
    <w:rsid w:val="00582B2D"/>
    <w:rsid w:val="005972C0"/>
    <w:rsid w:val="005A1CFD"/>
    <w:rsid w:val="005E42C9"/>
    <w:rsid w:val="0060217E"/>
    <w:rsid w:val="006361C3"/>
    <w:rsid w:val="00684499"/>
    <w:rsid w:val="00707D4D"/>
    <w:rsid w:val="00745AF1"/>
    <w:rsid w:val="00763141"/>
    <w:rsid w:val="007721B4"/>
    <w:rsid w:val="00781ADA"/>
    <w:rsid w:val="007C299E"/>
    <w:rsid w:val="007E40CF"/>
    <w:rsid w:val="007F74BE"/>
    <w:rsid w:val="00821031"/>
    <w:rsid w:val="00883702"/>
    <w:rsid w:val="008F0AAE"/>
    <w:rsid w:val="008F1025"/>
    <w:rsid w:val="008F6C99"/>
    <w:rsid w:val="009060D5"/>
    <w:rsid w:val="009128B6"/>
    <w:rsid w:val="009662CF"/>
    <w:rsid w:val="00997277"/>
    <w:rsid w:val="00A13EEE"/>
    <w:rsid w:val="00A154E3"/>
    <w:rsid w:val="00A24859"/>
    <w:rsid w:val="00A46415"/>
    <w:rsid w:val="00AB6C9D"/>
    <w:rsid w:val="00B27B75"/>
    <w:rsid w:val="00B42F05"/>
    <w:rsid w:val="00B472E1"/>
    <w:rsid w:val="00BA609E"/>
    <w:rsid w:val="00BE524B"/>
    <w:rsid w:val="00C35732"/>
    <w:rsid w:val="00C7216C"/>
    <w:rsid w:val="00C76ECB"/>
    <w:rsid w:val="00CB36C6"/>
    <w:rsid w:val="00D05491"/>
    <w:rsid w:val="00D802CD"/>
    <w:rsid w:val="00D865E8"/>
    <w:rsid w:val="00D86826"/>
    <w:rsid w:val="00DA1965"/>
    <w:rsid w:val="00DD0F01"/>
    <w:rsid w:val="00DD271B"/>
    <w:rsid w:val="00DE3039"/>
    <w:rsid w:val="00DE3092"/>
    <w:rsid w:val="00E556B1"/>
    <w:rsid w:val="00E66A52"/>
    <w:rsid w:val="00E67FB6"/>
    <w:rsid w:val="00EE26DC"/>
    <w:rsid w:val="00F05129"/>
    <w:rsid w:val="00F90310"/>
    <w:rsid w:val="00FB22D9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oyazs2">
    <w:name w:val="Tablo yazısı (2)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0">
    <w:name w:val="Tablo yazısı"/>
    <w:basedOn w:val="Tabloyazs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Kaln">
    <w:name w:val="Tablo yazısı + Kalın"/>
    <w:basedOn w:val="Tabloyazs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20">
    <w:name w:val="Tablo yazısı (2)_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0">
    <w:name w:val="Gövde metni (2)"/>
    <w:basedOn w:val="Gvdemetni2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">
    <w:name w:val="Başlık #1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105ptKaln">
    <w:name w:val="Başlık #1 + 10;5 pt;Kalın"/>
    <w:basedOn w:val="Balk1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0">
    <w:name w:val="Başlık #1"/>
    <w:basedOn w:val="Balk1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F05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NormalWeb2">
    <w:name w:val="Normal (Web)2"/>
    <w:basedOn w:val="Normal"/>
    <w:uiPriority w:val="99"/>
    <w:rsid w:val="0090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060D5"/>
    <w:rPr>
      <w:color w:val="0000FF" w:themeColor="hyperlink"/>
      <w:u w:val="single"/>
    </w:rPr>
  </w:style>
  <w:style w:type="character" w:customStyle="1" w:styleId="Gvdemetni2Exact">
    <w:name w:val="Gövde metni (2) Exact"/>
    <w:basedOn w:val="Gvdemetni2"/>
    <w:rsid w:val="00313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Gvdemetni6Exact">
    <w:name w:val="Gövde metni (6) Exact"/>
    <w:basedOn w:val="VarsaylanParagrafYazTipi"/>
    <w:link w:val="Gvdemetni6"/>
    <w:rsid w:val="00A13EE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Gvdemetni6">
    <w:name w:val="Gövde metni (6)"/>
    <w:basedOn w:val="Normal"/>
    <w:link w:val="Gvdemetni6Exact"/>
    <w:rsid w:val="00A13E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ralkYok">
    <w:name w:val="No Spacing"/>
    <w:uiPriority w:val="1"/>
    <w:qFormat/>
    <w:rsid w:val="009662CF"/>
    <w:pPr>
      <w:spacing w:after="0" w:line="240" w:lineRule="auto"/>
    </w:pPr>
  </w:style>
  <w:style w:type="character" w:customStyle="1" w:styleId="Gvdemetni285ptKaln">
    <w:name w:val="Gövde metni (2) + 8;5 pt;Kalın"/>
    <w:basedOn w:val="Gvdemetni2"/>
    <w:rsid w:val="003F3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oyazs2">
    <w:name w:val="Tablo yazısı (2)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0">
    <w:name w:val="Tablo yazısı"/>
    <w:basedOn w:val="Tabloyazs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Kaln">
    <w:name w:val="Tablo yazısı + Kalın"/>
    <w:basedOn w:val="Tabloyazs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20">
    <w:name w:val="Tablo yazısı (2)_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0">
    <w:name w:val="Gövde metni (2)"/>
    <w:basedOn w:val="Gvdemetni2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">
    <w:name w:val="Başlık #1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105ptKaln">
    <w:name w:val="Başlık #1 + 10;5 pt;Kalın"/>
    <w:basedOn w:val="Balk1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0">
    <w:name w:val="Başlık #1"/>
    <w:basedOn w:val="Balk1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F05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NormalWeb2">
    <w:name w:val="Normal (Web)2"/>
    <w:basedOn w:val="Normal"/>
    <w:uiPriority w:val="99"/>
    <w:rsid w:val="0090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060D5"/>
    <w:rPr>
      <w:color w:val="0000FF" w:themeColor="hyperlink"/>
      <w:u w:val="single"/>
    </w:rPr>
  </w:style>
  <w:style w:type="character" w:customStyle="1" w:styleId="Gvdemetni2Exact">
    <w:name w:val="Gövde metni (2) Exact"/>
    <w:basedOn w:val="Gvdemetni2"/>
    <w:rsid w:val="00313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Gvdemetni6Exact">
    <w:name w:val="Gövde metni (6) Exact"/>
    <w:basedOn w:val="VarsaylanParagrafYazTipi"/>
    <w:link w:val="Gvdemetni6"/>
    <w:rsid w:val="00A13EE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Gvdemetni6">
    <w:name w:val="Gövde metni (6)"/>
    <w:basedOn w:val="Normal"/>
    <w:link w:val="Gvdemetni6Exact"/>
    <w:rsid w:val="00A13E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ralkYok">
    <w:name w:val="No Spacing"/>
    <w:uiPriority w:val="1"/>
    <w:qFormat/>
    <w:rsid w:val="009662CF"/>
    <w:pPr>
      <w:spacing w:after="0" w:line="240" w:lineRule="auto"/>
    </w:pPr>
  </w:style>
  <w:style w:type="character" w:customStyle="1" w:styleId="Gvdemetni285ptKaln">
    <w:name w:val="Gövde metni (2) + 8;5 pt;Kalın"/>
    <w:basedOn w:val="Gvdemetni2"/>
    <w:rsid w:val="003F3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.karatek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tknadmn.karatekin.edu.tr/files/sbe/Yatay-Gecis-Basvuru-Form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Bilgisayar-PC</cp:lastModifiedBy>
  <cp:revision>2</cp:revision>
  <cp:lastPrinted>2017-06-29T08:17:00Z</cp:lastPrinted>
  <dcterms:created xsi:type="dcterms:W3CDTF">2018-07-19T07:28:00Z</dcterms:created>
  <dcterms:modified xsi:type="dcterms:W3CDTF">2018-07-19T07:28:00Z</dcterms:modified>
</cp:coreProperties>
</file>