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40"/>
        <w:gridCol w:w="60"/>
        <w:gridCol w:w="40"/>
        <w:gridCol w:w="160"/>
        <w:gridCol w:w="40"/>
        <w:gridCol w:w="60"/>
        <w:gridCol w:w="140"/>
        <w:gridCol w:w="300"/>
        <w:gridCol w:w="320"/>
        <w:gridCol w:w="220"/>
        <w:gridCol w:w="40"/>
        <w:gridCol w:w="240"/>
        <w:gridCol w:w="480"/>
        <w:gridCol w:w="280"/>
        <w:gridCol w:w="60"/>
        <w:gridCol w:w="40"/>
        <w:gridCol w:w="840"/>
        <w:gridCol w:w="80"/>
        <w:gridCol w:w="620"/>
        <w:gridCol w:w="340"/>
        <w:gridCol w:w="140"/>
        <w:gridCol w:w="140"/>
        <w:gridCol w:w="160"/>
        <w:gridCol w:w="180"/>
        <w:gridCol w:w="320"/>
        <w:gridCol w:w="2140"/>
        <w:gridCol w:w="500"/>
        <w:gridCol w:w="340"/>
        <w:gridCol w:w="480"/>
        <w:gridCol w:w="60"/>
        <w:gridCol w:w="1220"/>
        <w:gridCol w:w="80"/>
        <w:gridCol w:w="40"/>
        <w:gridCol w:w="40"/>
        <w:gridCol w:w="200"/>
        <w:gridCol w:w="40"/>
        <w:gridCol w:w="60"/>
        <w:gridCol w:w="100"/>
        <w:gridCol w:w="240"/>
        <w:gridCol w:w="400"/>
      </w:tblGrid>
      <w:tr w:rsidR="0063599D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8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333176F" wp14:editId="1A16CB96">
                  <wp:simplePos x="0" y="0"/>
                  <wp:positionH relativeFrom="column">
                    <wp:posOffset>4096385</wp:posOffset>
                  </wp:positionH>
                  <wp:positionV relativeFrom="paragraph">
                    <wp:posOffset>2540</wp:posOffset>
                  </wp:positionV>
                  <wp:extent cx="960755" cy="1177925"/>
                  <wp:effectExtent l="0" t="0" r="0" b="0"/>
                  <wp:wrapThrough wrapText="bothSides">
                    <wp:wrapPolygon edited="0">
                      <wp:start x="0" y="0"/>
                      <wp:lineTo x="0" y="21309"/>
                      <wp:lineTo x="20986" y="21309"/>
                      <wp:lineTo x="20986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84" t="15999" r="33418" b="22231"/>
                          <a:stretch/>
                        </pic:blipFill>
                        <pic:spPr bwMode="auto">
                          <a:xfrm>
                            <a:off x="0" y="0"/>
                            <a:ext cx="96075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eastAsia="Verdana" w:hAnsi="Verdana" w:cs="Verdana"/>
                <w:sz w:val="36"/>
              </w:rPr>
              <w:t>AYŞE ÖZKAN</w:t>
            </w: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8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 w:rsidP="00C126DB">
            <w:r>
              <w:rPr>
                <w:rFonts w:ascii="Verdana" w:eastAsia="Verdana" w:hAnsi="Verdana" w:cs="Verdana"/>
                <w:sz w:val="28"/>
              </w:rPr>
              <w:t>DOÇENT</w:t>
            </w: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4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t>:</w:t>
            </w:r>
          </w:p>
        </w:tc>
        <w:tc>
          <w:tcPr>
            <w:tcW w:w="5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ayseozkan1@mynet.com</w:t>
            </w: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4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t>:</w:t>
            </w:r>
          </w:p>
        </w:tc>
        <w:tc>
          <w:tcPr>
            <w:tcW w:w="5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roofErr w:type="gramStart"/>
            <w:r>
              <w:rPr>
                <w:rFonts w:ascii="Verdana" w:eastAsia="Verdana" w:hAnsi="Verdana" w:cs="Verdana"/>
              </w:rPr>
              <w:t>3762189550</w:t>
            </w:r>
            <w:proofErr w:type="gramEnd"/>
            <w:r>
              <w:rPr>
                <w:rFonts w:ascii="Verdana" w:eastAsia="Verdana" w:hAnsi="Verdana" w:cs="Verdana"/>
              </w:rPr>
              <w:t>-7453</w:t>
            </w: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4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t>:</w:t>
            </w:r>
          </w:p>
        </w:tc>
        <w:tc>
          <w:tcPr>
            <w:tcW w:w="5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/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4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t>:</w:t>
            </w:r>
          </w:p>
        </w:tc>
        <w:tc>
          <w:tcPr>
            <w:tcW w:w="58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roofErr w:type="gramStart"/>
            <w:r>
              <w:rPr>
                <w:rFonts w:ascii="Verdana" w:eastAsia="Verdana" w:hAnsi="Verdana" w:cs="Verdana"/>
              </w:rPr>
              <w:t>3762189551</w:t>
            </w:r>
            <w:proofErr w:type="gramEnd"/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4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t>:</w:t>
            </w:r>
          </w:p>
        </w:tc>
        <w:tc>
          <w:tcPr>
            <w:tcW w:w="5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sz w:val="18"/>
              </w:rPr>
              <w:t>ÇANKIRI KARATEKİN ÜNİVERSİTESİ EDEBİYAT FAKÜLTESİ TARİH BÖLÜMÜ ULUYAZI KAMPÜSÜ/ÇANKIRI</w:t>
            </w: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1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599D" w:rsidRDefault="00C126DB">
            <w:r>
              <w:rPr>
                <w:rFonts w:ascii="Verdana" w:eastAsia="Verdana" w:hAnsi="Verdana" w:cs="Verdana"/>
              </w:rPr>
              <w:t>GAZİ ÜNİVERSİTESİ</w:t>
            </w: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sz w:val="16"/>
              </w:rPr>
              <w:t>SOSYAL BİLİMLER ENSTİTÜSÜ/YAKINÇAĞ TARİHİ ANABİLİM DALI</w:t>
            </w: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2003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Ekim/2009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sz w:val="16"/>
              </w:rPr>
              <w:t>Tez adı: Sırbistan'</w:t>
            </w:r>
            <w:r>
              <w:rPr>
                <w:rFonts w:ascii="Verdana" w:eastAsia="Verdana" w:hAnsi="Verdana" w:cs="Verdana"/>
                <w:sz w:val="16"/>
              </w:rPr>
              <w:t>ın bağımsızlığını kazanması (1830-1878)  (2009) Tez Danışmanı:(NECDET HAYTA)</w:t>
            </w: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599D" w:rsidRDefault="00C126DB">
            <w:r>
              <w:rPr>
                <w:rFonts w:ascii="Verdana" w:eastAsia="Verdana" w:hAnsi="Verdana" w:cs="Verdana"/>
              </w:rPr>
              <w:t>GAZİ ÜNİVERSİTESİ</w:t>
            </w: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sz w:val="16"/>
              </w:rPr>
              <w:t>SOSYAL BİLİMLER ENSTİTÜSÜ/YAKINÇAĞ TARİHİ ANABİLİM DALI</w:t>
            </w: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1998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Şubat/2002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sz w:val="16"/>
              </w:rPr>
              <w:t>Tez adı: Bosna-Hersek'in Avusturya-Macaristan tarafından ilhakı (5 Ekim 1908)  (2002) Tez Danışmanı:(NECDET HAYTA)</w:t>
            </w: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599D" w:rsidRDefault="00C126DB">
            <w:r>
              <w:rPr>
                <w:rFonts w:ascii="Verdana" w:eastAsia="Verdana" w:hAnsi="Verdana" w:cs="Verdana"/>
              </w:rPr>
              <w:t>ANKARA ÜNİVERSİTESİ</w:t>
            </w: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sz w:val="16"/>
              </w:rPr>
              <w:t>DİL VE TARİH COĞRAFYA FAKÜLTESİ/TARİH BÖLÜMÜ</w:t>
            </w: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3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1994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3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Haziran/1998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DOÇENT</w:t>
            </w:r>
          </w:p>
        </w:tc>
        <w:tc>
          <w:tcPr>
            <w:tcW w:w="7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C126DB">
            <w:r>
              <w:rPr>
                <w:rFonts w:ascii="Verdana" w:eastAsia="Verdana" w:hAnsi="Verdana" w:cs="Verdana"/>
                <w:sz w:val="18"/>
              </w:rPr>
              <w:t>ÇANKIRI KARATEKİN ÜNİVERSİTESİ/EDEBİYAT FAKÜLTESİ/TARİH BÖLÜMÜ/YAKINÇAĞ TARİHİ ANABİLİM DALI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2017 </w:t>
            </w:r>
          </w:p>
        </w:tc>
        <w:tc>
          <w:tcPr>
            <w:tcW w:w="7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C126DB">
            <w:r>
              <w:rPr>
                <w:rFonts w:ascii="Verdana" w:eastAsia="Verdana" w:hAnsi="Verdana" w:cs="Verdana"/>
                <w:sz w:val="18"/>
              </w:rPr>
              <w:t>ÇANKIRI KARATEKİN ÜNİVERSİTESİ/EDEBİYAT FAKÜLTESİ/TARİH BÖLÜMÜ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2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2014-2017</w:t>
            </w:r>
          </w:p>
        </w:tc>
        <w:tc>
          <w:tcPr>
            <w:tcW w:w="7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6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Bilimsel Kuruluşlara Üyelikler</w:t>
            </w: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0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C126DB">
            <w:r>
              <w:rPr>
                <w:rFonts w:ascii="Verdana" w:eastAsia="Verdana" w:hAnsi="Verdana" w:cs="Verdana"/>
                <w:sz w:val="18"/>
              </w:rPr>
              <w:t xml:space="preserve">Atatürk Araştırma Merkezi,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Üye  , 2015</w:t>
            </w:r>
            <w:proofErr w:type="gramEnd"/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39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b/>
              </w:rPr>
              <w:t>2017-2018</w:t>
            </w: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9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Yakınçağ Avrupa Tarihi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5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Osmanlı Döneminde Balkanlar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Sömürgecilik Tarihi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Osmanlı Tarihi-III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4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9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</w:rPr>
              <w:t>Doktora</w:t>
            </w: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Balkanlarda Milliyetçilik-II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Balkanlarda Milliyetçilik-I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39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b/>
              </w:rPr>
              <w:t>2016-2017</w:t>
            </w: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9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Osmanlı Tarihi-III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4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Osmanlı Döneminde Balkanlar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Sömürgecilik Tarihi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9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</w:rPr>
              <w:t>Doktora</w:t>
            </w: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Balkanlarda Milliyetçilik-I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Balkanlarda Milliyetçilik-II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39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b/>
              </w:rPr>
              <w:t>2015-2016</w:t>
            </w: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9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Yeniçağ Avrupa Tarihi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Sömürgecilik Tarihi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Osmanlı Döneminde Balkanlar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Osmanlı Tarihi-III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4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Yakınçağ Avrupa Tarihi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2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9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</w:rPr>
              <w:t>Yüksek Lisans</w:t>
            </w: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Balkan Milletleri Tarihi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9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</w:rPr>
              <w:t>Doktora</w:t>
            </w: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Balkanlarda Milliyetçilik- II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</w:rPr>
              <w:t>Balkanlarda Milliyetçilik-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t>3</w:t>
            </w: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78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0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ÖZKAN AYŞE (2016).  Sırbistan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Bosna Hersek Üzerindeki Emelleri ve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Faaliyetleri  1878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1908.  Uluslararası Sosyal Araştırmalar Dergisi, 9(43), 854-869. (Yayın No: 2723912)</w:t>
            </w: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ÖZKAN AYŞE (2016).  Karadağ Prensi Nikola ve Damadı Prens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Petar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Karacorceviç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Sırp Tahtında Hak İddiaları.  Uluslararası Sosyal Araştırmalar Dergisi, 9(42), 736-748. (Yayın No: 2724403)</w:t>
            </w: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ÖZKAN AYŞE (2014).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I  Dünya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Savaşı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nda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Sırbistan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Müslümanlara Karşı Tutumu.  Gazi Akademik Bakış Dergisi, 7(14), 49-70. (Yayın No: 2738181)</w:t>
            </w: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0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ÖZKAN AYŞE (2015).  Berlin Antlaşması Sonrasında Karadağ da Müslüman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Emlakı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Meselesi.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Crna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Gora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Osmansko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Carstvo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Iskustvo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Međudržavnih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Odnosa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(Tam Metin Bildiri/Sözlü Sunum)(Yayın No:2753557)</w:t>
            </w: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3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6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4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1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63599D" w:rsidRDefault="0063599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48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ÖZKAN AYŞE (2014).  I Dünya Savaşı Sırasında Sırbistan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Osmanlı Devleti ne Göçler ve Tabiiyet Sorunu.  100. Yılında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I.Dünya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Savaşı Uluslararası Sempozyumu, 347-369. (Tam Metin Bildiri/)(Yayın No:2727172)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HAYTA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NECDET,ÖZKAN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AYŞE (2011).  Sırbistan İdaresine Geçtikten Sonra Niş teki Türk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Emlakı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Meselesi.  VII. Uluslararası Atatürk Kongresi, 2, 1533-1548. (Tam Metin Bildiri/)(Yayın No:2727109)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26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C1. Yazılan ulusal/uluslararası kitaplar:</w:t>
            </w: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C126D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Sırbistan da Bir Aile Trajedisi Milan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Nataliya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Aleksandar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Obrenoviç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(2016)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ÖZKAN AYŞE,  Çizgi Kitabevi Yayınları,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Editör:Mahmut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Arlı, Basım sayısı:1, Sayfa Sayısı 142, ISBN:978-605-9706-62-9, Türkçe(Bilimsel Kitap), (Yayın No: 2756293)</w:t>
            </w: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63599D" w:rsidRDefault="00C126DB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90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C126D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Bağımsızlıktan Sırp Hırvat Sloven Krallığı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Sırplar  1878 1918 (2013)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ÖZKAN AYŞE,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IQKültür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Sanat Yayıncılık,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Editör:Kenan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Koç, Basım sayısı:1, Sayfa Sayısı 423, ISBN:978-975-255-380-4, Türkçe(Araştırma (Tez Hariç) Kitabı), (Yayın No: 2726425)</w:t>
            </w: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63599D" w:rsidRDefault="00C126DB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90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C126DB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Miloş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tan Milan a Sırp Bağımsızlığı  1830 1878  Doktora Tezi (2011)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ÖZKAN AYŞE,  IQ Kültür Sanat Yayıncılık,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Editör:Fatma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Gül Şahin, Basım sayısı:1, Sayfa Sayısı 378, ISBN:978-975-255-317-0, Türkçe(Bilimsel Kitap), (Yayın No: 2726403)</w:t>
            </w: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63599D" w:rsidRDefault="00C126DB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90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26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8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C126D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Yücel Özkaya ya Armağan Yazılar, Bölüm adı:(Sırp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Kralları’nın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Hilandar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Manastırı’nı Ziyaretleri ve Osmanlı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Devleti’ninTutumu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 (2015)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HAYTA NECDET,ÖZKAN AYŞE,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Yayınları,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Editör:Hamiyet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Sezer Feyzioğlu, Basım sayısı:1, Sayfa Sayısı 233, ISBN:978-605-4</w:t>
            </w:r>
            <w:r>
              <w:rPr>
                <w:rFonts w:ascii="Verdana" w:eastAsia="Verdana" w:hAnsi="Verdana" w:cs="Verdana"/>
                <w:sz w:val="18"/>
              </w:rPr>
              <w:t>734-37-5, Türkçe(Araştırma (Tez Hariç) Kitabı), (Yayın No: 2726888)</w:t>
            </w: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C126DB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88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8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8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C126D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Türk Tarihinde Balkanlar, Bölüm adı:(Berlin Antlaşması Sonrasında Sırbistan’da Türk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Emlakı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Meselesi) (2013)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HAYTA NECDET,ÖZKAN AYŞE,  Sakarya Üniversitesi, Balkan Araştırmaları Uygulama ve Araştırma Merkezi Yayınları,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Editör:Yrd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Doç. Dr. Zeynep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İskefiye</w:t>
            </w:r>
            <w:r>
              <w:rPr>
                <w:rFonts w:ascii="Verdana" w:eastAsia="Verdana" w:hAnsi="Verdana" w:cs="Verdana"/>
                <w:sz w:val="18"/>
              </w:rPr>
              <w:t>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Yrd.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Doç. Dr. M. Bilal Çelik, Yrd.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Doç. Dr. Serkan Yazıcı, Basım sayısı:1, Sayfa Sayısı 1465, ISBN:978-605-4735-15-0, Türkçe(Araştırma (Tez Hariç) Kitabı), (Yayın No: 2726848)</w:t>
            </w: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C126DB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88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8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0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ÖZKAN AYŞE (2016).  Balkan Savaşları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nda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Sırpların Müslümanlara Yönelik Gayri İnsani Uygulamaları.  Tarihin Peşinde Dergisi(15), 23-54. (Kontrol No: 2738328)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ÖZKAN AYŞE (2016).  Kosova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daki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Arnavut Göçmenlerin Sırbistan a Karşı Faaliyetleri.  Tarih Okulu Dergisi(XXV), 101-125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10.14225 (Kontrol No: 2726643)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ÖZKAN AYŞE (2016).  Berlin Antlaşması Sonrasında Karadağ da Müslüman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Emlakı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Meselesi.  Tarih Araştırmaları Dergisi (TAD), 35(59), 85-114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10.1501 (Kontrol No: 2753641)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ÖZKAN AYŞE (2011).  Kanlıca Konferansı Sonrasında Müslümanların Sırbistan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Çıkarılmaları ve Osmanlı Devleti nin Sırbistan dan Çekilişi  1862 1867 .  Gazi Akademik Bakış Dergisi, 5(9), 123-138. (Kontrol No: 2738241)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ÖZKAN AYŞE (2011).  Müslümanların Sırbistan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Çıkarılmasının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Adımı 1862 Belgrad Olayları ve Belgrad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Bombalanması.  Tarih Araştırmaları Dergisi (TAD), 30(50), 171-195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10.1501 (Kontrol No: 2738422)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Gürbüz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Musa,ÖZKAN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AYŞE (2006).  Bosna Hersek ten Anadolu ya Göçler.  Uluslararası Suçlar ve Tarih Dergisi(2), 151-188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1306-9136 (Kontrol No: 2738795)</w:t>
            </w: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900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39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28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C126DB">
            <w:r>
              <w:rPr>
                <w:rFonts w:ascii="Verdana" w:eastAsia="Verdana" w:hAnsi="Verdana" w:cs="Verdana"/>
                <w:sz w:val="18"/>
              </w:rPr>
              <w:t>2000-2014</w:t>
            </w:r>
          </w:p>
        </w:tc>
        <w:tc>
          <w:tcPr>
            <w:tcW w:w="2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C126DB">
            <w:r>
              <w:rPr>
                <w:rFonts w:ascii="Verdana" w:eastAsia="Verdana" w:hAnsi="Verdana" w:cs="Verdana"/>
                <w:b/>
                <w:sz w:val="16"/>
              </w:rPr>
              <w:t>Öğretmen</w:t>
            </w: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128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63599D">
            <w:pPr>
              <w:pStyle w:val="EMPTYCELLSTYLE"/>
            </w:pPr>
          </w:p>
        </w:tc>
        <w:tc>
          <w:tcPr>
            <w:tcW w:w="70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99D" w:rsidRDefault="00C126DB">
            <w:r>
              <w:rPr>
                <w:rFonts w:ascii="Verdana" w:eastAsia="Verdana" w:hAnsi="Verdana" w:cs="Verdana"/>
                <w:sz w:val="18"/>
              </w:rPr>
              <w:t>MİLLİ EĞİTİM BAKANLIĞI, Öğretmen, (Kamu)</w:t>
            </w: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7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7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6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1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4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  <w:tr w:rsidR="0063599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63599D" w:rsidRDefault="0063599D">
            <w:pPr>
              <w:pStyle w:val="EMPTYCELLSTYLE"/>
            </w:pPr>
          </w:p>
        </w:tc>
        <w:tc>
          <w:tcPr>
            <w:tcW w:w="2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63599D" w:rsidRDefault="0063599D">
            <w:pPr>
              <w:pStyle w:val="EMPTYCELLSTYLE"/>
            </w:pPr>
          </w:p>
        </w:tc>
        <w:tc>
          <w:tcPr>
            <w:tcW w:w="620" w:type="dxa"/>
          </w:tcPr>
          <w:p w:rsidR="0063599D" w:rsidRDefault="0063599D">
            <w:pPr>
              <w:pStyle w:val="EMPTYCELLSTYLE"/>
            </w:pPr>
          </w:p>
        </w:tc>
        <w:tc>
          <w:tcPr>
            <w:tcW w:w="4800" w:type="dxa"/>
            <w:gridSpan w:val="11"/>
          </w:tcPr>
          <w:p w:rsidR="0063599D" w:rsidRDefault="0063599D">
            <w:pPr>
              <w:pStyle w:val="EMPTYCELLSTYLE"/>
            </w:pPr>
          </w:p>
        </w:tc>
        <w:tc>
          <w:tcPr>
            <w:tcW w:w="2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99D" w:rsidRDefault="00C126DB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63599D" w:rsidRDefault="0063599D">
            <w:pPr>
              <w:pStyle w:val="EMPTYCELLSTYLE"/>
            </w:pPr>
          </w:p>
        </w:tc>
      </w:tr>
    </w:tbl>
    <w:p w:rsidR="00000000" w:rsidRDefault="00C126DB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63599D"/>
    <w:rsid w:val="0063599D"/>
    <w:rsid w:val="00C1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126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okuma salonu</cp:lastModifiedBy>
  <cp:revision>2</cp:revision>
  <cp:lastPrinted>2018-04-18T09:14:00Z</cp:lastPrinted>
  <dcterms:created xsi:type="dcterms:W3CDTF">2018-04-18T09:08:00Z</dcterms:created>
  <dcterms:modified xsi:type="dcterms:W3CDTF">2018-04-18T09:15:00Z</dcterms:modified>
</cp:coreProperties>
</file>