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E1BDDD" w14:textId="77777777" w:rsidR="001058D9" w:rsidRPr="001058D9" w:rsidRDefault="00322F94" w:rsidP="001058D9">
      <w:pPr>
        <w:pStyle w:val="AralkYok"/>
        <w:jc w:val="center"/>
        <w:rPr>
          <w:rFonts w:ascii="Times New Roman" w:hAnsi="Times New Roman" w:cs="Times New Roman"/>
          <w:b/>
          <w:bCs/>
          <w:sz w:val="24"/>
          <w:szCs w:val="24"/>
          <w:lang w:eastAsia="tr-TR"/>
        </w:rPr>
      </w:pPr>
      <w:bookmarkStart w:id="0" w:name="_Hlk184807161"/>
      <w:r w:rsidRPr="001058D9">
        <w:rPr>
          <w:rFonts w:ascii="Times New Roman" w:hAnsi="Times New Roman" w:cs="Times New Roman"/>
          <w:b/>
          <w:bCs/>
          <w:sz w:val="24"/>
          <w:szCs w:val="24"/>
          <w:lang w:eastAsia="tr-TR"/>
        </w:rPr>
        <w:t>ÇANKIRI KARATEKİN ÜNİVERSİTESİ AKADEMİK TEŞVİK ÖDENEĞİ SÜREÇ TAKVİMİ</w:t>
      </w:r>
    </w:p>
    <w:p w14:paraId="645F50A6" w14:textId="5347C2BA" w:rsidR="00322F94" w:rsidRPr="001058D9" w:rsidRDefault="00322F94" w:rsidP="001058D9">
      <w:pPr>
        <w:pStyle w:val="AralkYok"/>
        <w:jc w:val="center"/>
        <w:rPr>
          <w:rFonts w:ascii="Times New Roman" w:hAnsi="Times New Roman" w:cs="Times New Roman"/>
          <w:b/>
          <w:bCs/>
          <w:sz w:val="24"/>
          <w:szCs w:val="24"/>
          <w:lang w:eastAsia="tr-TR"/>
        </w:rPr>
      </w:pPr>
      <w:r w:rsidRPr="001058D9">
        <w:rPr>
          <w:rFonts w:ascii="Times New Roman" w:hAnsi="Times New Roman" w:cs="Times New Roman"/>
          <w:b/>
          <w:bCs/>
          <w:sz w:val="24"/>
          <w:szCs w:val="24"/>
          <w:lang w:eastAsia="tr-TR"/>
        </w:rPr>
        <w:t>(2024 Yılı Akademik Teşvik Başvuru Dönemi)</w:t>
      </w:r>
    </w:p>
    <w:tbl>
      <w:tblPr>
        <w:tblStyle w:val="TabloKlavuzu"/>
        <w:tblW w:w="14459" w:type="dxa"/>
        <w:tblInd w:w="-176" w:type="dxa"/>
        <w:tblLook w:val="04A0" w:firstRow="1" w:lastRow="0" w:firstColumn="1" w:lastColumn="0" w:noHBand="0" w:noVBand="1"/>
      </w:tblPr>
      <w:tblGrid>
        <w:gridCol w:w="1022"/>
        <w:gridCol w:w="10613"/>
        <w:gridCol w:w="1296"/>
        <w:gridCol w:w="1528"/>
      </w:tblGrid>
      <w:tr w:rsidR="00322F94" w:rsidRPr="00635421" w14:paraId="2A00809F" w14:textId="77777777" w:rsidTr="00BE1CCB">
        <w:tc>
          <w:tcPr>
            <w:tcW w:w="1022" w:type="dxa"/>
          </w:tcPr>
          <w:bookmarkEnd w:id="0"/>
          <w:p w14:paraId="766CCBC2" w14:textId="189C27CC" w:rsidR="00322F94" w:rsidRPr="00635421" w:rsidRDefault="00BE1CCB" w:rsidP="00322F94">
            <w:pPr>
              <w:rPr>
                <w:rFonts w:ascii="Times New Roman" w:hAnsi="Times New Roman" w:cs="Times New Roman"/>
                <w:sz w:val="24"/>
                <w:szCs w:val="24"/>
              </w:rPr>
            </w:pPr>
            <w:r>
              <w:rPr>
                <w:rFonts w:ascii="Times New Roman" w:eastAsia="Times New Roman" w:hAnsi="Times New Roman" w:cs="Times New Roman"/>
                <w:b/>
                <w:bCs/>
                <w:color w:val="000000"/>
                <w:kern w:val="0"/>
                <w:sz w:val="24"/>
                <w:szCs w:val="24"/>
                <w:lang w:eastAsia="tr-TR"/>
                <w14:ligatures w14:val="none"/>
              </w:rPr>
              <w:t>Süreç S.</w:t>
            </w:r>
            <w:r w:rsidR="00322F94" w:rsidRPr="00635421">
              <w:rPr>
                <w:rFonts w:ascii="Times New Roman" w:eastAsia="Times New Roman" w:hAnsi="Times New Roman" w:cs="Times New Roman"/>
                <w:b/>
                <w:bCs/>
                <w:color w:val="000000"/>
                <w:kern w:val="0"/>
                <w:sz w:val="24"/>
                <w:szCs w:val="24"/>
                <w:lang w:eastAsia="tr-TR"/>
                <w14:ligatures w14:val="none"/>
              </w:rPr>
              <w:t xml:space="preserve"> </w:t>
            </w:r>
            <w:r w:rsidR="00635421">
              <w:rPr>
                <w:rFonts w:ascii="Times New Roman" w:eastAsia="Times New Roman" w:hAnsi="Times New Roman" w:cs="Times New Roman"/>
                <w:b/>
                <w:bCs/>
                <w:color w:val="000000"/>
                <w:kern w:val="0"/>
                <w:sz w:val="24"/>
                <w:szCs w:val="24"/>
                <w:lang w:eastAsia="tr-TR"/>
                <w14:ligatures w14:val="none"/>
              </w:rPr>
              <w:t>No</w:t>
            </w:r>
          </w:p>
        </w:tc>
        <w:tc>
          <w:tcPr>
            <w:tcW w:w="10613" w:type="dxa"/>
          </w:tcPr>
          <w:p w14:paraId="46D1C0E5" w14:textId="26DBCF98" w:rsidR="00322F94" w:rsidRPr="00635421" w:rsidRDefault="00322F94" w:rsidP="00322F94">
            <w:pPr>
              <w:jc w:val="center"/>
              <w:rPr>
                <w:rFonts w:ascii="Times New Roman" w:hAnsi="Times New Roman" w:cs="Times New Roman"/>
                <w:sz w:val="24"/>
                <w:szCs w:val="24"/>
              </w:rPr>
            </w:pPr>
            <w:r w:rsidRPr="00635421">
              <w:rPr>
                <w:rFonts w:ascii="Times New Roman" w:eastAsia="Times New Roman" w:hAnsi="Times New Roman" w:cs="Times New Roman"/>
                <w:b/>
                <w:bCs/>
                <w:color w:val="000000"/>
                <w:kern w:val="0"/>
                <w:sz w:val="24"/>
                <w:szCs w:val="24"/>
                <w:lang w:eastAsia="tr-TR"/>
                <w14:ligatures w14:val="none"/>
              </w:rPr>
              <w:t>Süreç Adı</w:t>
            </w:r>
          </w:p>
        </w:tc>
        <w:tc>
          <w:tcPr>
            <w:tcW w:w="1296" w:type="dxa"/>
            <w:vAlign w:val="center"/>
          </w:tcPr>
          <w:p w14:paraId="77E1EEEC" w14:textId="2563004D"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b/>
                <w:bCs/>
                <w:color w:val="000000"/>
                <w:kern w:val="0"/>
                <w:sz w:val="24"/>
                <w:szCs w:val="24"/>
                <w:lang w:eastAsia="tr-TR"/>
                <w14:ligatures w14:val="none"/>
              </w:rPr>
              <w:t>Başlangıç Tarihi</w:t>
            </w:r>
          </w:p>
        </w:tc>
        <w:tc>
          <w:tcPr>
            <w:tcW w:w="1528" w:type="dxa"/>
            <w:vAlign w:val="center"/>
          </w:tcPr>
          <w:p w14:paraId="3197DCDB" w14:textId="620F3EDF"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b/>
                <w:bCs/>
                <w:color w:val="000000"/>
                <w:kern w:val="0"/>
                <w:sz w:val="24"/>
                <w:szCs w:val="24"/>
                <w:lang w:eastAsia="tr-TR"/>
                <w14:ligatures w14:val="none"/>
              </w:rPr>
              <w:t>Bitiş Tarihi</w:t>
            </w:r>
          </w:p>
        </w:tc>
      </w:tr>
      <w:tr w:rsidR="00322F94" w:rsidRPr="00635421" w14:paraId="7141FCC4" w14:textId="77777777" w:rsidTr="00BE1CCB">
        <w:tc>
          <w:tcPr>
            <w:tcW w:w="1022" w:type="dxa"/>
          </w:tcPr>
          <w:p w14:paraId="1C91CAEF" w14:textId="77777777" w:rsidR="001058D9" w:rsidRDefault="001058D9" w:rsidP="001058D9">
            <w:pPr>
              <w:jc w:val="center"/>
              <w:rPr>
                <w:rFonts w:ascii="Times New Roman" w:hAnsi="Times New Roman" w:cs="Times New Roman"/>
                <w:sz w:val="24"/>
                <w:szCs w:val="24"/>
              </w:rPr>
            </w:pPr>
          </w:p>
          <w:p w14:paraId="769F017E" w14:textId="77777777" w:rsidR="001058D9" w:rsidRDefault="001058D9" w:rsidP="001058D9">
            <w:pPr>
              <w:jc w:val="center"/>
              <w:rPr>
                <w:rFonts w:ascii="Times New Roman" w:hAnsi="Times New Roman" w:cs="Times New Roman"/>
                <w:sz w:val="24"/>
                <w:szCs w:val="24"/>
              </w:rPr>
            </w:pPr>
          </w:p>
          <w:p w14:paraId="78069FE0" w14:textId="77777777" w:rsidR="001058D9" w:rsidRDefault="001058D9" w:rsidP="001058D9">
            <w:pPr>
              <w:jc w:val="center"/>
              <w:rPr>
                <w:rFonts w:ascii="Times New Roman" w:hAnsi="Times New Roman" w:cs="Times New Roman"/>
                <w:sz w:val="24"/>
                <w:szCs w:val="24"/>
              </w:rPr>
            </w:pPr>
          </w:p>
          <w:p w14:paraId="254C2D8C" w14:textId="77777777" w:rsidR="001058D9" w:rsidRDefault="001058D9" w:rsidP="001058D9">
            <w:pPr>
              <w:jc w:val="center"/>
              <w:rPr>
                <w:rFonts w:ascii="Times New Roman" w:hAnsi="Times New Roman" w:cs="Times New Roman"/>
                <w:sz w:val="24"/>
                <w:szCs w:val="24"/>
              </w:rPr>
            </w:pPr>
          </w:p>
          <w:p w14:paraId="70531D0A" w14:textId="31304ECF" w:rsidR="00322F94" w:rsidRPr="00635421" w:rsidRDefault="00322F94" w:rsidP="001058D9">
            <w:pPr>
              <w:jc w:val="center"/>
              <w:rPr>
                <w:rFonts w:ascii="Times New Roman" w:hAnsi="Times New Roman" w:cs="Times New Roman"/>
                <w:sz w:val="24"/>
                <w:szCs w:val="24"/>
              </w:rPr>
            </w:pPr>
            <w:r w:rsidRPr="00635421">
              <w:rPr>
                <w:rFonts w:ascii="Times New Roman" w:hAnsi="Times New Roman" w:cs="Times New Roman"/>
                <w:sz w:val="24"/>
                <w:szCs w:val="24"/>
              </w:rPr>
              <w:t>1</w:t>
            </w:r>
          </w:p>
        </w:tc>
        <w:tc>
          <w:tcPr>
            <w:tcW w:w="10613" w:type="dxa"/>
          </w:tcPr>
          <w:p w14:paraId="543195D0" w14:textId="77777777" w:rsidR="005B223A" w:rsidRPr="00754220" w:rsidRDefault="005B223A" w:rsidP="00862344">
            <w:pPr>
              <w:pStyle w:val="AralkYok"/>
              <w:jc w:val="center"/>
              <w:rPr>
                <w:rFonts w:ascii="Times New Roman" w:hAnsi="Times New Roman" w:cs="Times New Roman"/>
                <w:b/>
                <w:bCs/>
                <w:lang w:eastAsia="tr-TR"/>
              </w:rPr>
            </w:pPr>
            <w:r w:rsidRPr="00754220">
              <w:rPr>
                <w:rFonts w:ascii="Times New Roman" w:hAnsi="Times New Roman" w:cs="Times New Roman"/>
                <w:b/>
                <w:bCs/>
                <w:lang w:eastAsia="tr-TR"/>
              </w:rPr>
              <w:t>Başvuru için;</w:t>
            </w:r>
          </w:p>
          <w:p w14:paraId="3F8DFB33" w14:textId="57CA5D66" w:rsidR="00322F94" w:rsidRPr="00635421" w:rsidRDefault="005B223A" w:rsidP="00862344">
            <w:pPr>
              <w:rPr>
                <w:rFonts w:ascii="Times New Roman" w:hAnsi="Times New Roman" w:cs="Times New Roman"/>
                <w:sz w:val="24"/>
                <w:szCs w:val="24"/>
              </w:rPr>
            </w:pPr>
            <w:r w:rsidRPr="005F69CE">
              <w:rPr>
                <w:rFonts w:ascii="Times New Roman" w:hAnsi="Times New Roman" w:cs="Times New Roman"/>
                <w:lang w:eastAsia="tr-TR"/>
              </w:rPr>
              <w:t xml:space="preserve">* </w:t>
            </w:r>
            <w:r w:rsidRPr="00754220">
              <w:rPr>
                <w:rFonts w:ascii="Times New Roman" w:hAnsi="Times New Roman" w:cs="Times New Roman"/>
                <w:lang w:eastAsia="tr-TR"/>
              </w:rPr>
              <w:t xml:space="preserve">Öğretim elemanları tarafından YÖKSİS'e giriş yapılarak Akademik Teşvik Puanı Sonuç </w:t>
            </w:r>
            <w:r w:rsidR="00BE1CCB" w:rsidRPr="00754220">
              <w:rPr>
                <w:rFonts w:ascii="Times New Roman" w:hAnsi="Times New Roman" w:cs="Times New Roman"/>
                <w:lang w:eastAsia="tr-TR"/>
              </w:rPr>
              <w:t>Dokümanının</w:t>
            </w:r>
            <w:r w:rsidRPr="00754220">
              <w:rPr>
                <w:rFonts w:ascii="Times New Roman" w:hAnsi="Times New Roman" w:cs="Times New Roman"/>
                <w:lang w:eastAsia="tr-TR"/>
              </w:rPr>
              <w:t xml:space="preserve"> çıktısının alınarak imzalanması ve Bölüm/Anabilim Dalı Birim Akademik Teşvik Başvuru ve İnceleme Komisyonuna teslim edilmesi.</w:t>
            </w:r>
            <w:r w:rsidRPr="00754220">
              <w:rPr>
                <w:rFonts w:ascii="Times New Roman" w:hAnsi="Times New Roman" w:cs="Times New Roman"/>
                <w:lang w:eastAsia="tr-TR"/>
              </w:rPr>
              <w:br/>
            </w:r>
            <w:r w:rsidRPr="005F69CE">
              <w:rPr>
                <w:rFonts w:ascii="Times New Roman" w:hAnsi="Times New Roman" w:cs="Times New Roman"/>
                <w:lang w:eastAsia="tr-TR"/>
              </w:rPr>
              <w:t>*</w:t>
            </w:r>
            <w:r w:rsidRPr="00754220">
              <w:rPr>
                <w:rFonts w:ascii="Times New Roman" w:hAnsi="Times New Roman" w:cs="Times New Roman"/>
                <w:lang w:eastAsia="tr-TR"/>
              </w:rPr>
              <w:t xml:space="preserve"> </w:t>
            </w:r>
            <w:r w:rsidRPr="006A0308">
              <w:rPr>
                <w:rFonts w:ascii="Times New Roman" w:hAnsi="Times New Roman" w:cs="Times New Roman"/>
              </w:rPr>
              <w:t xml:space="preserve">YÖKSİS üzerinden alınan bu </w:t>
            </w:r>
            <w:r w:rsidR="00BE1CCB" w:rsidRPr="006A0308">
              <w:rPr>
                <w:rFonts w:ascii="Times New Roman" w:hAnsi="Times New Roman" w:cs="Times New Roman"/>
              </w:rPr>
              <w:t>dokümanın</w:t>
            </w:r>
            <w:r w:rsidRPr="006A0308">
              <w:rPr>
                <w:rFonts w:ascii="Times New Roman" w:hAnsi="Times New Roman" w:cs="Times New Roman"/>
              </w:rPr>
              <w:t xml:space="preserve">, imzalı halinin taranarak PDF formatına dönüştürülmesi ve https://akademiktesvik.karatekin.edu.tr adresine giriş yapılarak, </w:t>
            </w:r>
            <w:r w:rsidR="00844361" w:rsidRPr="00844361">
              <w:rPr>
                <w:rFonts w:ascii="Times New Roman" w:hAnsi="Times New Roman" w:cs="Times New Roman"/>
              </w:rPr>
              <w:t xml:space="preserve">Akademik Teşvik Başvuru </w:t>
            </w:r>
            <w:r w:rsidR="00BE1CCB" w:rsidRPr="00844361">
              <w:rPr>
                <w:rFonts w:ascii="Times New Roman" w:hAnsi="Times New Roman" w:cs="Times New Roman"/>
              </w:rPr>
              <w:t>Uygulamasına</w:t>
            </w:r>
            <w:r w:rsidR="00844361" w:rsidRPr="00844361">
              <w:rPr>
                <w:rFonts w:ascii="Times New Roman" w:hAnsi="Times New Roman" w:cs="Times New Roman"/>
              </w:rPr>
              <w:t xml:space="preserve"> online olarak yüklenmesi</w:t>
            </w:r>
            <w:r w:rsidR="00844361">
              <w:rPr>
                <w:rFonts w:ascii="Times New Roman" w:hAnsi="Times New Roman" w:cs="Times New Roman"/>
              </w:rPr>
              <w:t xml:space="preserve"> ve </w:t>
            </w:r>
            <w:r w:rsidR="00844361" w:rsidRPr="00844361">
              <w:rPr>
                <w:rFonts w:ascii="Times New Roman" w:hAnsi="Times New Roman" w:cs="Times New Roman"/>
              </w:rPr>
              <w:t>başvuruların online yapılması.</w:t>
            </w:r>
            <w:r w:rsidRPr="00754220">
              <w:rPr>
                <w:rFonts w:ascii="Times New Roman" w:hAnsi="Times New Roman" w:cs="Times New Roman"/>
                <w:lang w:eastAsia="tr-TR"/>
              </w:rPr>
              <w:br/>
              <w:t xml:space="preserve">* Başvuru yapıldıktan sonra teşvik puanı hesabında kullanılan her faaliyet ile ilgili </w:t>
            </w:r>
            <w:r w:rsidR="00BE1CCB" w:rsidRPr="00754220">
              <w:rPr>
                <w:rFonts w:ascii="Times New Roman" w:hAnsi="Times New Roman" w:cs="Times New Roman"/>
                <w:lang w:eastAsia="tr-TR"/>
              </w:rPr>
              <w:t>dokümanların</w:t>
            </w:r>
            <w:r w:rsidRPr="00754220">
              <w:rPr>
                <w:rFonts w:ascii="Times New Roman" w:hAnsi="Times New Roman" w:cs="Times New Roman"/>
                <w:lang w:eastAsia="tr-TR"/>
              </w:rPr>
              <w:t xml:space="preserve"> https://akademiktesvik.karatekin.edu.tr adresine girilerek Akademik Teşvik Başvuru </w:t>
            </w:r>
            <w:r w:rsidR="00BE1CCB" w:rsidRPr="00754220">
              <w:rPr>
                <w:rFonts w:ascii="Times New Roman" w:hAnsi="Times New Roman" w:cs="Times New Roman"/>
                <w:lang w:eastAsia="tr-TR"/>
              </w:rPr>
              <w:t>Uygulamasına</w:t>
            </w:r>
            <w:r w:rsidRPr="00754220">
              <w:rPr>
                <w:rFonts w:ascii="Times New Roman" w:hAnsi="Times New Roman" w:cs="Times New Roman"/>
                <w:lang w:eastAsia="tr-TR"/>
              </w:rPr>
              <w:t xml:space="preserve"> yüklenmesi.</w:t>
            </w:r>
          </w:p>
        </w:tc>
        <w:tc>
          <w:tcPr>
            <w:tcW w:w="1296" w:type="dxa"/>
            <w:vAlign w:val="center"/>
          </w:tcPr>
          <w:p w14:paraId="44EAA307" w14:textId="1230587F" w:rsidR="00322F94" w:rsidRPr="00635421" w:rsidRDefault="00393BA6" w:rsidP="00322F94">
            <w:pPr>
              <w:rPr>
                <w:rFonts w:ascii="Times New Roman" w:hAnsi="Times New Roman" w:cs="Times New Roman"/>
                <w:sz w:val="24"/>
                <w:szCs w:val="24"/>
              </w:rPr>
            </w:pP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3.</w:t>
            </w: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1.2025</w:t>
            </w:r>
          </w:p>
        </w:tc>
        <w:tc>
          <w:tcPr>
            <w:tcW w:w="1528" w:type="dxa"/>
            <w:vAlign w:val="center"/>
          </w:tcPr>
          <w:p w14:paraId="787D12AA" w14:textId="635171D1"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15.</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r>
      <w:tr w:rsidR="00322F94" w:rsidRPr="00635421" w14:paraId="3D2A584D" w14:textId="77777777" w:rsidTr="00BE1CCB">
        <w:tc>
          <w:tcPr>
            <w:tcW w:w="1022" w:type="dxa"/>
          </w:tcPr>
          <w:p w14:paraId="12C736AA" w14:textId="77777777" w:rsidR="001058D9" w:rsidRDefault="001058D9" w:rsidP="001058D9">
            <w:pPr>
              <w:jc w:val="center"/>
              <w:rPr>
                <w:rFonts w:ascii="Times New Roman" w:hAnsi="Times New Roman" w:cs="Times New Roman"/>
                <w:sz w:val="24"/>
                <w:szCs w:val="24"/>
              </w:rPr>
            </w:pPr>
          </w:p>
          <w:p w14:paraId="3C5160D5" w14:textId="77777777" w:rsidR="001058D9" w:rsidRDefault="001058D9" w:rsidP="001058D9">
            <w:pPr>
              <w:jc w:val="center"/>
              <w:rPr>
                <w:rFonts w:ascii="Times New Roman" w:hAnsi="Times New Roman" w:cs="Times New Roman"/>
                <w:sz w:val="24"/>
                <w:szCs w:val="24"/>
              </w:rPr>
            </w:pPr>
          </w:p>
          <w:p w14:paraId="0B8AD288" w14:textId="7F88C097" w:rsidR="00322F94" w:rsidRPr="00635421" w:rsidRDefault="00322F94" w:rsidP="001058D9">
            <w:pPr>
              <w:jc w:val="center"/>
              <w:rPr>
                <w:rFonts w:ascii="Times New Roman" w:hAnsi="Times New Roman" w:cs="Times New Roman"/>
                <w:sz w:val="24"/>
                <w:szCs w:val="24"/>
              </w:rPr>
            </w:pPr>
            <w:r w:rsidRPr="00635421">
              <w:rPr>
                <w:rFonts w:ascii="Times New Roman" w:hAnsi="Times New Roman" w:cs="Times New Roman"/>
                <w:sz w:val="24"/>
                <w:szCs w:val="24"/>
              </w:rPr>
              <w:t>2</w:t>
            </w:r>
          </w:p>
        </w:tc>
        <w:tc>
          <w:tcPr>
            <w:tcW w:w="10613" w:type="dxa"/>
          </w:tcPr>
          <w:p w14:paraId="67BB7176" w14:textId="0A16298B" w:rsidR="00322F94" w:rsidRPr="00635421" w:rsidRDefault="00322F94" w:rsidP="00322F94">
            <w:pPr>
              <w:jc w:val="both"/>
              <w:rPr>
                <w:rFonts w:ascii="Times New Roman" w:hAnsi="Times New Roman" w:cs="Times New Roman"/>
                <w:sz w:val="24"/>
                <w:szCs w:val="24"/>
              </w:rPr>
            </w:pPr>
            <w:r w:rsidRPr="00635421">
              <w:rPr>
                <w:rFonts w:ascii="Times New Roman" w:hAnsi="Times New Roman" w:cs="Times New Roman"/>
                <w:sz w:val="24"/>
                <w:szCs w:val="24"/>
                <w:lang w:eastAsia="tr-TR"/>
              </w:rPr>
              <w:t>* Başvuru dosyalarının Bölüm/Anabilim Dalı veya Anasanat Dalı Birim Akademik Teşvik Başvuru ve İnceleme Komisyonunca Akademik Teşvik Başvuru Sistemi üzerinden incelenmesi</w:t>
            </w:r>
            <w:r w:rsidRPr="00635421">
              <w:rPr>
                <w:rFonts w:ascii="Times New Roman" w:hAnsi="Times New Roman" w:cs="Times New Roman"/>
                <w:sz w:val="24"/>
                <w:szCs w:val="24"/>
                <w:lang w:eastAsia="tr-TR"/>
              </w:rPr>
              <w:br/>
              <w:t>*</w:t>
            </w:r>
            <w:r w:rsidRPr="00635421">
              <w:rPr>
                <w:rFonts w:ascii="Times New Roman" w:hAnsi="Times New Roman" w:cs="Times New Roman"/>
                <w:sz w:val="24"/>
                <w:szCs w:val="24"/>
              </w:rPr>
              <w:t xml:space="preserve"> Bölüm jürileri tarafından hazırlanan karar tutanaklarının, değerlendirme işlemleri bittikten sonra çıktı alınıp bölüm başkanı ve üyelerin imzalarından sonra sisteme yüklenmesi. Sisteme yüklenen bölüm karar tutanaklarının, EBYS üzerinden ıslak imzalı olarak Akademik Teşvik Düzenleme, Denetleme ve İtiraz Komisyonu'na gönderilmesi.</w:t>
            </w:r>
          </w:p>
        </w:tc>
        <w:tc>
          <w:tcPr>
            <w:tcW w:w="1296" w:type="dxa"/>
            <w:vAlign w:val="center"/>
          </w:tcPr>
          <w:p w14:paraId="1CFCB5B4" w14:textId="731EC710"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16.</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c>
          <w:tcPr>
            <w:tcW w:w="1528" w:type="dxa"/>
            <w:vAlign w:val="center"/>
          </w:tcPr>
          <w:p w14:paraId="25D37B35" w14:textId="468839D0"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22.</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r>
      <w:tr w:rsidR="00322F94" w:rsidRPr="00635421" w14:paraId="3780D56C" w14:textId="77777777" w:rsidTr="00BE1CCB">
        <w:tc>
          <w:tcPr>
            <w:tcW w:w="1022" w:type="dxa"/>
          </w:tcPr>
          <w:p w14:paraId="1C8A56B8" w14:textId="70EE3AB2" w:rsidR="00322F94" w:rsidRPr="00635421" w:rsidRDefault="00322F94" w:rsidP="001058D9">
            <w:pPr>
              <w:jc w:val="center"/>
              <w:rPr>
                <w:rFonts w:ascii="Times New Roman" w:hAnsi="Times New Roman" w:cs="Times New Roman"/>
                <w:sz w:val="24"/>
                <w:szCs w:val="24"/>
              </w:rPr>
            </w:pPr>
            <w:r w:rsidRPr="00635421">
              <w:rPr>
                <w:rFonts w:ascii="Times New Roman" w:hAnsi="Times New Roman" w:cs="Times New Roman"/>
                <w:sz w:val="24"/>
                <w:szCs w:val="24"/>
              </w:rPr>
              <w:t>3</w:t>
            </w:r>
          </w:p>
        </w:tc>
        <w:tc>
          <w:tcPr>
            <w:tcW w:w="10613" w:type="dxa"/>
          </w:tcPr>
          <w:p w14:paraId="022D9508" w14:textId="5E55C528" w:rsidR="00322F94" w:rsidRPr="00635421" w:rsidRDefault="00322F94" w:rsidP="00322F94">
            <w:pPr>
              <w:jc w:val="both"/>
              <w:rPr>
                <w:rFonts w:ascii="Times New Roman" w:hAnsi="Times New Roman" w:cs="Times New Roman"/>
                <w:sz w:val="24"/>
                <w:szCs w:val="24"/>
              </w:rPr>
            </w:pPr>
            <w:r w:rsidRPr="00635421">
              <w:rPr>
                <w:rFonts w:ascii="Times New Roman" w:hAnsi="Times New Roman" w:cs="Times New Roman"/>
                <w:sz w:val="24"/>
                <w:szCs w:val="24"/>
                <w:lang w:eastAsia="tr-TR"/>
              </w:rPr>
              <w:t>Birimlerden gelen inceleme sonuçlarının Akademik Teşvik Düzenleme, Denetleme ve İtiraz Komisyonu tarafından incelenmesi, karara bağlanması ve sonuçların online olarak ilan edilmesi</w:t>
            </w:r>
          </w:p>
        </w:tc>
        <w:tc>
          <w:tcPr>
            <w:tcW w:w="1296" w:type="dxa"/>
            <w:vAlign w:val="center"/>
          </w:tcPr>
          <w:p w14:paraId="29BB129F" w14:textId="2291B392"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23.</w:t>
            </w:r>
            <w:r w:rsidR="00B45E2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c>
          <w:tcPr>
            <w:tcW w:w="1528" w:type="dxa"/>
            <w:vAlign w:val="center"/>
          </w:tcPr>
          <w:p w14:paraId="08C638E1" w14:textId="7EC79D3B"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24.</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r>
      <w:tr w:rsidR="00322F94" w:rsidRPr="00635421" w14:paraId="2E609530" w14:textId="77777777" w:rsidTr="00BE1CCB">
        <w:tc>
          <w:tcPr>
            <w:tcW w:w="1022" w:type="dxa"/>
          </w:tcPr>
          <w:p w14:paraId="64886739" w14:textId="7E4EBA98" w:rsidR="00322F94" w:rsidRPr="00635421" w:rsidRDefault="00322F94" w:rsidP="001058D9">
            <w:pPr>
              <w:jc w:val="center"/>
              <w:rPr>
                <w:rFonts w:ascii="Times New Roman" w:hAnsi="Times New Roman" w:cs="Times New Roman"/>
                <w:sz w:val="24"/>
                <w:szCs w:val="24"/>
              </w:rPr>
            </w:pPr>
            <w:r w:rsidRPr="00635421">
              <w:rPr>
                <w:rFonts w:ascii="Times New Roman" w:hAnsi="Times New Roman" w:cs="Times New Roman"/>
                <w:sz w:val="24"/>
                <w:szCs w:val="24"/>
              </w:rPr>
              <w:t>4</w:t>
            </w:r>
          </w:p>
        </w:tc>
        <w:tc>
          <w:tcPr>
            <w:tcW w:w="10613" w:type="dxa"/>
          </w:tcPr>
          <w:p w14:paraId="5FECF17D" w14:textId="1AC63957" w:rsidR="00322F94" w:rsidRPr="00635421" w:rsidRDefault="00322F94" w:rsidP="00322F94">
            <w:pPr>
              <w:jc w:val="both"/>
              <w:rPr>
                <w:rFonts w:ascii="Times New Roman" w:hAnsi="Times New Roman" w:cs="Times New Roman"/>
                <w:sz w:val="24"/>
                <w:szCs w:val="24"/>
              </w:rPr>
            </w:pPr>
            <w:r w:rsidRPr="00635421">
              <w:rPr>
                <w:rFonts w:ascii="Times New Roman" w:hAnsi="Times New Roman" w:cs="Times New Roman"/>
                <w:sz w:val="24"/>
                <w:szCs w:val="24"/>
                <w:lang w:eastAsia="tr-TR"/>
              </w:rPr>
              <w:t>Akademik Teşvik Düzenleme, Denetleme ve İtiraz Komisyonuna itirazların online olarak yapılması</w:t>
            </w:r>
          </w:p>
        </w:tc>
        <w:tc>
          <w:tcPr>
            <w:tcW w:w="1296" w:type="dxa"/>
            <w:vAlign w:val="center"/>
          </w:tcPr>
          <w:p w14:paraId="1FF924F3" w14:textId="3BB029D3"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27.</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c>
          <w:tcPr>
            <w:tcW w:w="1528" w:type="dxa"/>
            <w:vAlign w:val="center"/>
          </w:tcPr>
          <w:p w14:paraId="340B3E44" w14:textId="4AE7DA57" w:rsidR="00322F94" w:rsidRPr="00635421" w:rsidRDefault="00322F94" w:rsidP="00322F94">
            <w:pPr>
              <w:rPr>
                <w:rFonts w:ascii="Times New Roman" w:hAnsi="Times New Roman" w:cs="Times New Roman"/>
                <w:sz w:val="24"/>
                <w:szCs w:val="24"/>
              </w:rPr>
            </w:pPr>
            <w:r w:rsidRPr="00635421">
              <w:rPr>
                <w:rFonts w:ascii="Times New Roman" w:eastAsia="Times New Roman" w:hAnsi="Times New Roman" w:cs="Times New Roman"/>
                <w:color w:val="000000"/>
                <w:kern w:val="0"/>
                <w:sz w:val="24"/>
                <w:szCs w:val="24"/>
                <w:lang w:eastAsia="tr-TR"/>
                <w14:ligatures w14:val="none"/>
              </w:rPr>
              <w:t>31.</w:t>
            </w:r>
            <w:r w:rsidR="00CE255E">
              <w:rPr>
                <w:rFonts w:ascii="Times New Roman" w:eastAsia="Times New Roman" w:hAnsi="Times New Roman" w:cs="Times New Roman"/>
                <w:color w:val="000000"/>
                <w:kern w:val="0"/>
                <w:sz w:val="24"/>
                <w:szCs w:val="24"/>
                <w:lang w:eastAsia="tr-TR"/>
                <w14:ligatures w14:val="none"/>
              </w:rPr>
              <w:t>0</w:t>
            </w:r>
            <w:r w:rsidRPr="00635421">
              <w:rPr>
                <w:rFonts w:ascii="Times New Roman" w:eastAsia="Times New Roman" w:hAnsi="Times New Roman" w:cs="Times New Roman"/>
                <w:color w:val="000000"/>
                <w:kern w:val="0"/>
                <w:sz w:val="24"/>
                <w:szCs w:val="24"/>
                <w:lang w:eastAsia="tr-TR"/>
                <w14:ligatures w14:val="none"/>
              </w:rPr>
              <w:t>1.2025</w:t>
            </w:r>
          </w:p>
        </w:tc>
      </w:tr>
      <w:tr w:rsidR="00322F94" w:rsidRPr="00635421" w14:paraId="35708A1D" w14:textId="77777777" w:rsidTr="00BE1CCB">
        <w:tc>
          <w:tcPr>
            <w:tcW w:w="1022" w:type="dxa"/>
          </w:tcPr>
          <w:p w14:paraId="2AC2CF0B" w14:textId="2D5943D8" w:rsidR="00322F94" w:rsidRPr="00635421" w:rsidRDefault="00322F94" w:rsidP="001058D9">
            <w:pPr>
              <w:jc w:val="center"/>
              <w:rPr>
                <w:rFonts w:ascii="Times New Roman" w:hAnsi="Times New Roman" w:cs="Times New Roman"/>
                <w:sz w:val="24"/>
                <w:szCs w:val="24"/>
              </w:rPr>
            </w:pPr>
            <w:r w:rsidRPr="00635421">
              <w:rPr>
                <w:rFonts w:ascii="Times New Roman" w:hAnsi="Times New Roman" w:cs="Times New Roman"/>
                <w:sz w:val="24"/>
                <w:szCs w:val="24"/>
              </w:rPr>
              <w:t>5</w:t>
            </w:r>
          </w:p>
        </w:tc>
        <w:tc>
          <w:tcPr>
            <w:tcW w:w="10613" w:type="dxa"/>
          </w:tcPr>
          <w:p w14:paraId="0E8D9B50" w14:textId="7E50309D" w:rsidR="00322F94" w:rsidRPr="00635421" w:rsidRDefault="00322F94" w:rsidP="00322F94">
            <w:pPr>
              <w:jc w:val="both"/>
              <w:rPr>
                <w:rFonts w:ascii="Times New Roman" w:hAnsi="Times New Roman" w:cs="Times New Roman"/>
                <w:sz w:val="24"/>
                <w:szCs w:val="24"/>
              </w:rPr>
            </w:pPr>
            <w:r w:rsidRPr="00635421">
              <w:rPr>
                <w:rFonts w:ascii="Times New Roman" w:hAnsi="Times New Roman" w:cs="Times New Roman"/>
                <w:sz w:val="24"/>
                <w:szCs w:val="24"/>
                <w:lang w:eastAsia="tr-TR"/>
              </w:rPr>
              <w:t>Akademik Teşvik Düzenleme, Denetleme ve İtiraz Komisyonuna yapılan itirazların Komisyon tarafından karara bağlanması ve kesin sonuçların ilan edilmesi</w:t>
            </w:r>
          </w:p>
        </w:tc>
        <w:tc>
          <w:tcPr>
            <w:tcW w:w="1296" w:type="dxa"/>
            <w:vAlign w:val="center"/>
          </w:tcPr>
          <w:p w14:paraId="698BF605" w14:textId="4D9F3118" w:rsidR="00322F94" w:rsidRPr="00635421" w:rsidRDefault="00393BA6" w:rsidP="00322F94">
            <w:pPr>
              <w:rPr>
                <w:rFonts w:ascii="Times New Roman" w:hAnsi="Times New Roman" w:cs="Times New Roman"/>
                <w:sz w:val="24"/>
                <w:szCs w:val="24"/>
              </w:rPr>
            </w:pP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3.</w:t>
            </w: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2.2025</w:t>
            </w:r>
          </w:p>
        </w:tc>
        <w:tc>
          <w:tcPr>
            <w:tcW w:w="1528" w:type="dxa"/>
            <w:vAlign w:val="center"/>
          </w:tcPr>
          <w:p w14:paraId="396A133B" w14:textId="6854CC94" w:rsidR="00322F94" w:rsidRPr="00635421" w:rsidRDefault="00393BA6" w:rsidP="00322F94">
            <w:pPr>
              <w:rPr>
                <w:rFonts w:ascii="Times New Roman" w:hAnsi="Times New Roman" w:cs="Times New Roman"/>
                <w:sz w:val="24"/>
                <w:szCs w:val="24"/>
              </w:rPr>
            </w:pP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3.</w:t>
            </w:r>
            <w:r>
              <w:rPr>
                <w:rFonts w:ascii="Times New Roman" w:eastAsia="Times New Roman" w:hAnsi="Times New Roman" w:cs="Times New Roman"/>
                <w:color w:val="000000"/>
                <w:kern w:val="0"/>
                <w:sz w:val="24"/>
                <w:szCs w:val="24"/>
                <w:lang w:eastAsia="tr-TR"/>
                <w14:ligatures w14:val="none"/>
              </w:rPr>
              <w:t>0</w:t>
            </w:r>
            <w:r w:rsidR="00322F94" w:rsidRPr="00635421">
              <w:rPr>
                <w:rFonts w:ascii="Times New Roman" w:eastAsia="Times New Roman" w:hAnsi="Times New Roman" w:cs="Times New Roman"/>
                <w:color w:val="000000"/>
                <w:kern w:val="0"/>
                <w:sz w:val="24"/>
                <w:szCs w:val="24"/>
                <w:lang w:eastAsia="tr-TR"/>
                <w14:ligatures w14:val="none"/>
              </w:rPr>
              <w:t>2.2025</w:t>
            </w:r>
          </w:p>
        </w:tc>
      </w:tr>
    </w:tbl>
    <w:p w14:paraId="252FCEEC" w14:textId="77777777" w:rsidR="000C0361" w:rsidRDefault="000C0361"/>
    <w:p w14:paraId="146BE1E9" w14:textId="1C038F71" w:rsidR="00322F94" w:rsidRDefault="00322F94" w:rsidP="00322F94">
      <w:pPr>
        <w:pStyle w:val="AralkYok"/>
      </w:pPr>
      <w:r w:rsidRPr="00754220">
        <w:rPr>
          <w:rFonts w:ascii="Times New Roman" w:hAnsi="Times New Roman" w:cs="Times New Roman"/>
          <w:lang w:eastAsia="tr-TR"/>
        </w:rPr>
        <w:t>Akademik Teşvik Başvuru İşlemleri ile İlgili Görüş ve Önerilerinizi </w:t>
      </w:r>
      <w:hyperlink r:id="rId4" w:history="1">
        <w:r w:rsidRPr="00754220">
          <w:rPr>
            <w:rFonts w:ascii="Times New Roman" w:hAnsi="Times New Roman" w:cs="Times New Roman"/>
            <w:color w:val="0000FF"/>
            <w:u w:val="single"/>
            <w:lang w:eastAsia="tr-TR"/>
          </w:rPr>
          <w:t>akademiktesvik@karatekin.edu.tr</w:t>
        </w:r>
      </w:hyperlink>
      <w:r w:rsidRPr="00754220">
        <w:rPr>
          <w:rFonts w:ascii="Times New Roman" w:hAnsi="Times New Roman" w:cs="Times New Roman"/>
          <w:lang w:eastAsia="tr-TR"/>
        </w:rPr>
        <w:t> Mail Adresine Eposta ile İletebilirsiniz !</w:t>
      </w:r>
    </w:p>
    <w:p w14:paraId="061405E2" w14:textId="77777777" w:rsidR="00322F94" w:rsidRDefault="00322F94"/>
    <w:p w14:paraId="2D6414C8" w14:textId="77777777" w:rsidR="00322F94" w:rsidRDefault="00322F94"/>
    <w:sectPr w:rsidR="00322F94" w:rsidSect="00322F9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00A"/>
    <w:rsid w:val="000C0361"/>
    <w:rsid w:val="001058D9"/>
    <w:rsid w:val="001B2072"/>
    <w:rsid w:val="001F658F"/>
    <w:rsid w:val="0021500A"/>
    <w:rsid w:val="002A4046"/>
    <w:rsid w:val="002A55E8"/>
    <w:rsid w:val="00322F94"/>
    <w:rsid w:val="00393BA6"/>
    <w:rsid w:val="003966F5"/>
    <w:rsid w:val="00487CE4"/>
    <w:rsid w:val="005853E6"/>
    <w:rsid w:val="005B223A"/>
    <w:rsid w:val="005E29E6"/>
    <w:rsid w:val="005F69CE"/>
    <w:rsid w:val="00635421"/>
    <w:rsid w:val="006E1A08"/>
    <w:rsid w:val="00844361"/>
    <w:rsid w:val="00862344"/>
    <w:rsid w:val="008A0808"/>
    <w:rsid w:val="00940AF8"/>
    <w:rsid w:val="00AC3C04"/>
    <w:rsid w:val="00B45E2E"/>
    <w:rsid w:val="00BB47A2"/>
    <w:rsid w:val="00BE1CCB"/>
    <w:rsid w:val="00CE255E"/>
    <w:rsid w:val="00F861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97745"/>
  <w15:docId w15:val="{57A9B074-9113-4097-ABE9-04CF34319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F94"/>
  </w:style>
  <w:style w:type="paragraph" w:styleId="Balk1">
    <w:name w:val="heading 1"/>
    <w:basedOn w:val="Normal"/>
    <w:next w:val="Normal"/>
    <w:link w:val="Balk1Char"/>
    <w:uiPriority w:val="9"/>
    <w:qFormat/>
    <w:rsid w:val="002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1500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1500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1500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1500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1500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1500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1500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1500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1500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1500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1500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1500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1500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1500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1500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1500A"/>
    <w:rPr>
      <w:rFonts w:eastAsiaTheme="majorEastAsia" w:cstheme="majorBidi"/>
      <w:color w:val="272727" w:themeColor="text1" w:themeTint="D8"/>
    </w:rPr>
  </w:style>
  <w:style w:type="paragraph" w:styleId="KonuBal">
    <w:name w:val="Title"/>
    <w:basedOn w:val="Normal"/>
    <w:next w:val="Normal"/>
    <w:link w:val="KonuBalChar"/>
    <w:uiPriority w:val="10"/>
    <w:qFormat/>
    <w:rsid w:val="002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1500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1500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1500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1500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1500A"/>
    <w:rPr>
      <w:i/>
      <w:iCs/>
      <w:color w:val="404040" w:themeColor="text1" w:themeTint="BF"/>
    </w:rPr>
  </w:style>
  <w:style w:type="paragraph" w:styleId="ListeParagraf">
    <w:name w:val="List Paragraph"/>
    <w:basedOn w:val="Normal"/>
    <w:uiPriority w:val="34"/>
    <w:qFormat/>
    <w:rsid w:val="0021500A"/>
    <w:pPr>
      <w:ind w:left="720"/>
      <w:contextualSpacing/>
    </w:pPr>
  </w:style>
  <w:style w:type="character" w:styleId="GlVurgulama">
    <w:name w:val="Intense Emphasis"/>
    <w:basedOn w:val="VarsaylanParagrafYazTipi"/>
    <w:uiPriority w:val="21"/>
    <w:qFormat/>
    <w:rsid w:val="0021500A"/>
    <w:rPr>
      <w:i/>
      <w:iCs/>
      <w:color w:val="0F4761" w:themeColor="accent1" w:themeShade="BF"/>
    </w:rPr>
  </w:style>
  <w:style w:type="paragraph" w:styleId="GlAlnt">
    <w:name w:val="Intense Quote"/>
    <w:basedOn w:val="Normal"/>
    <w:next w:val="Normal"/>
    <w:link w:val="GlAlntChar"/>
    <w:uiPriority w:val="30"/>
    <w:qFormat/>
    <w:rsid w:val="002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1500A"/>
    <w:rPr>
      <w:i/>
      <w:iCs/>
      <w:color w:val="0F4761" w:themeColor="accent1" w:themeShade="BF"/>
    </w:rPr>
  </w:style>
  <w:style w:type="character" w:styleId="GlBavuru">
    <w:name w:val="Intense Reference"/>
    <w:basedOn w:val="VarsaylanParagrafYazTipi"/>
    <w:uiPriority w:val="32"/>
    <w:qFormat/>
    <w:rsid w:val="0021500A"/>
    <w:rPr>
      <w:b/>
      <w:bCs/>
      <w:smallCaps/>
      <w:color w:val="0F4761" w:themeColor="accent1" w:themeShade="BF"/>
      <w:spacing w:val="5"/>
    </w:rPr>
  </w:style>
  <w:style w:type="table" w:styleId="TabloKlavuzu">
    <w:name w:val="Table Grid"/>
    <w:basedOn w:val="NormalTablo"/>
    <w:uiPriority w:val="39"/>
    <w:rsid w:val="0032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322F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kademiktesvik@karatekin.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1813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SENOL</dc:creator>
  <cp:lastModifiedBy>Telat KAYA</cp:lastModifiedBy>
  <cp:revision>3</cp:revision>
  <dcterms:created xsi:type="dcterms:W3CDTF">2024-12-19T12:31:00Z</dcterms:created>
  <dcterms:modified xsi:type="dcterms:W3CDTF">2024-12-19T12:31:00Z</dcterms:modified>
</cp:coreProperties>
</file>